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9DC" w:rsidRPr="002D3AD2" w:rsidRDefault="00C629DC" w:rsidP="003A4343">
      <w:pPr>
        <w:pStyle w:val="Ttulo1"/>
        <w:numPr>
          <w:ilvl w:val="0"/>
          <w:numId w:val="0"/>
        </w:numPr>
        <w:spacing w:before="432" w:after="216"/>
        <w:rPr>
          <w:sz w:val="22"/>
          <w:szCs w:val="22"/>
        </w:rPr>
      </w:pPr>
      <w:r w:rsidRPr="002D3AD2">
        <w:t>Propósito</w:t>
      </w:r>
      <w:bookmarkStart w:id="0" w:name="_GoBack"/>
      <w:bookmarkEnd w:id="0"/>
    </w:p>
    <w:p w:rsidR="00C629DC" w:rsidRPr="002D3AD2" w:rsidRDefault="00CD254E" w:rsidP="00C629DC">
      <w:r>
        <w:t>Describir la utilización del módulo de Proyectos en Reno director. Explicitando las principales funciones y novedades del sistema.</w:t>
      </w:r>
    </w:p>
    <w:p w:rsidR="00C629DC" w:rsidRDefault="00C629DC" w:rsidP="00C629DC">
      <w:pPr>
        <w:pStyle w:val="Ttulo1"/>
        <w:spacing w:before="432" w:after="216"/>
      </w:pPr>
      <w:r w:rsidRPr="002D3AD2">
        <w:t>Proceso</w:t>
      </w:r>
    </w:p>
    <w:p w:rsidR="00CD254E" w:rsidRPr="00CD254E" w:rsidRDefault="00CD254E" w:rsidP="00CD254E">
      <w:r w:rsidRPr="00CD254E">
        <w:t>Acceso al sistema</w:t>
      </w:r>
      <w:r>
        <w:t>:</w:t>
      </w:r>
    </w:p>
    <w:p w:rsidR="00CD254E" w:rsidRPr="00CD254E" w:rsidRDefault="00CD254E" w:rsidP="00CD254E">
      <w:r w:rsidRPr="00CD254E">
        <w:rPr>
          <w:noProof/>
        </w:rPr>
        <w:drawing>
          <wp:inline distT="0" distB="0" distL="0" distR="0">
            <wp:extent cx="5400040" cy="2977022"/>
            <wp:effectExtent l="19050" t="0" r="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00040" cy="2977022"/>
                    </a:xfrm>
                    <a:prstGeom prst="rect">
                      <a:avLst/>
                    </a:prstGeom>
                    <a:noFill/>
                    <a:ln w="9525">
                      <a:noFill/>
                      <a:miter lim="800000"/>
                      <a:headEnd/>
                      <a:tailEnd/>
                    </a:ln>
                  </pic:spPr>
                </pic:pic>
              </a:graphicData>
            </a:graphic>
          </wp:inline>
        </w:drawing>
      </w:r>
    </w:p>
    <w:p w:rsidR="00F031A9" w:rsidRPr="00CD254E" w:rsidRDefault="003503F1" w:rsidP="00CD254E">
      <w:pPr>
        <w:pStyle w:val="Ttulo2"/>
      </w:pPr>
      <w:r w:rsidRPr="00CD254E">
        <w:t>Carátula de Proyecto</w:t>
      </w:r>
    </w:p>
    <w:p w:rsidR="00CD254E" w:rsidRPr="00CD254E" w:rsidRDefault="00CD254E" w:rsidP="00CD254E">
      <w:r w:rsidRPr="00CD254E">
        <w:rPr>
          <w:noProof/>
        </w:rPr>
        <w:drawing>
          <wp:inline distT="0" distB="0" distL="0" distR="0">
            <wp:extent cx="2927985" cy="2092325"/>
            <wp:effectExtent l="19050" t="0" r="5715" b="0"/>
            <wp:docPr id="4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927985" cy="2092325"/>
                    </a:xfrm>
                    <a:prstGeom prst="rect">
                      <a:avLst/>
                    </a:prstGeom>
                    <a:noFill/>
                    <a:ln w="9525">
                      <a:noFill/>
                      <a:miter lim="800000"/>
                      <a:headEnd/>
                      <a:tailEnd/>
                    </a:ln>
                  </pic:spPr>
                </pic:pic>
              </a:graphicData>
            </a:graphic>
          </wp:inline>
        </w:drawing>
      </w:r>
    </w:p>
    <w:p w:rsidR="00F031A9" w:rsidRPr="00CD254E" w:rsidRDefault="003503F1" w:rsidP="00E17A3B">
      <w:pPr>
        <w:numPr>
          <w:ilvl w:val="0"/>
          <w:numId w:val="8"/>
        </w:numPr>
        <w:spacing w:before="0" w:after="0"/>
      </w:pPr>
      <w:r w:rsidRPr="00CD254E">
        <w:t>Task: número de ambientes (concina, vanitory, placard, etc.) que contiene el proyecto</w:t>
      </w:r>
    </w:p>
    <w:p w:rsidR="00F031A9" w:rsidRPr="00CD254E" w:rsidRDefault="003503F1" w:rsidP="00E17A3B">
      <w:pPr>
        <w:numPr>
          <w:ilvl w:val="0"/>
          <w:numId w:val="8"/>
        </w:numPr>
        <w:spacing w:before="0" w:after="0"/>
      </w:pPr>
      <w:r w:rsidRPr="00CD254E">
        <w:t>Issues: cantidad de incidencias</w:t>
      </w:r>
    </w:p>
    <w:p w:rsidR="00F031A9" w:rsidRPr="00CD254E" w:rsidRDefault="003503F1" w:rsidP="00E17A3B">
      <w:pPr>
        <w:numPr>
          <w:ilvl w:val="0"/>
          <w:numId w:val="8"/>
        </w:numPr>
        <w:spacing w:before="0" w:after="0"/>
      </w:pPr>
      <w:r w:rsidRPr="00CD254E">
        <w:t>Más: se accede a las siguientes opciones:</w:t>
      </w:r>
    </w:p>
    <w:p w:rsidR="00CD254E" w:rsidRPr="00CD254E" w:rsidRDefault="00CD254E" w:rsidP="00E17A3B">
      <w:pPr>
        <w:spacing w:before="0" w:after="0"/>
      </w:pPr>
      <w:r w:rsidRPr="00CD254E">
        <w:rPr>
          <w:noProof/>
        </w:rPr>
        <w:lastRenderedPageBreak/>
        <w:drawing>
          <wp:inline distT="0" distB="0" distL="0" distR="0">
            <wp:extent cx="1327540" cy="843354"/>
            <wp:effectExtent l="19050" t="0" r="5960" b="0"/>
            <wp:docPr id="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328764" cy="844132"/>
                    </a:xfrm>
                    <a:prstGeom prst="rect">
                      <a:avLst/>
                    </a:prstGeom>
                    <a:noFill/>
                    <a:ln w="9525">
                      <a:noFill/>
                      <a:miter lim="800000"/>
                      <a:headEnd/>
                      <a:tailEnd/>
                    </a:ln>
                  </pic:spPr>
                </pic:pic>
              </a:graphicData>
            </a:graphic>
          </wp:inline>
        </w:drawing>
      </w:r>
    </w:p>
    <w:p w:rsidR="00CD254E" w:rsidRPr="00CD254E" w:rsidRDefault="00CD254E" w:rsidP="00CD254E">
      <w:r w:rsidRPr="00CD254E">
        <w:t>Desde la opción Configuración accedemos a la carátula del proyecto:</w:t>
      </w:r>
    </w:p>
    <w:p w:rsidR="00CD254E" w:rsidRPr="00CD254E" w:rsidRDefault="00CD254E" w:rsidP="00CD254E">
      <w:r w:rsidRPr="00CD254E">
        <w:rPr>
          <w:noProof/>
        </w:rPr>
        <w:drawing>
          <wp:inline distT="0" distB="0" distL="0" distR="0">
            <wp:extent cx="5400040" cy="3158173"/>
            <wp:effectExtent l="19050" t="0" r="0" b="0"/>
            <wp:docPr id="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400040" cy="3158173"/>
                    </a:xfrm>
                    <a:prstGeom prst="rect">
                      <a:avLst/>
                    </a:prstGeom>
                    <a:noFill/>
                    <a:ln w="9525">
                      <a:noFill/>
                      <a:miter lim="800000"/>
                      <a:headEnd/>
                      <a:tailEnd/>
                    </a:ln>
                  </pic:spPr>
                </pic:pic>
              </a:graphicData>
            </a:graphic>
          </wp:inline>
        </w:drawing>
      </w:r>
    </w:p>
    <w:p w:rsidR="00CD254E" w:rsidRPr="00CD254E" w:rsidRDefault="00CD254E" w:rsidP="00CD254E">
      <w:r w:rsidRPr="00CD254E">
        <w:t>Como vemos en esta imagen los proyectos pueden pasar por diversas etapas:</w:t>
      </w:r>
    </w:p>
    <w:p w:rsidR="0025402A" w:rsidRPr="00CD254E" w:rsidRDefault="003503F1" w:rsidP="00E17A3B">
      <w:pPr>
        <w:numPr>
          <w:ilvl w:val="0"/>
          <w:numId w:val="9"/>
        </w:numPr>
        <w:spacing w:before="0" w:after="0"/>
      </w:pPr>
      <w:r w:rsidRPr="00CD254E">
        <w:t>Iniciado</w:t>
      </w:r>
      <w:r w:rsidR="00CD254E" w:rsidRPr="00CD254E">
        <w:t>: proyecto en curso;</w:t>
      </w:r>
    </w:p>
    <w:p w:rsidR="0025402A" w:rsidRPr="00CD254E" w:rsidRDefault="003503F1" w:rsidP="00E17A3B">
      <w:pPr>
        <w:numPr>
          <w:ilvl w:val="0"/>
          <w:numId w:val="9"/>
        </w:numPr>
        <w:spacing w:before="0" w:after="0"/>
      </w:pPr>
      <w:r w:rsidRPr="00CD254E">
        <w:t>Detenido</w:t>
      </w:r>
      <w:r w:rsidR="00CD254E" w:rsidRPr="00CD254E">
        <w:t>: proyecto detenido por algún tipo de incidencia (debe tener una incidencia creada);</w:t>
      </w:r>
    </w:p>
    <w:p w:rsidR="0025402A" w:rsidRPr="00CD254E" w:rsidRDefault="003503F1" w:rsidP="00E17A3B">
      <w:pPr>
        <w:numPr>
          <w:ilvl w:val="0"/>
          <w:numId w:val="9"/>
        </w:numPr>
        <w:spacing w:before="0" w:after="0"/>
      </w:pPr>
      <w:r w:rsidRPr="00CD254E">
        <w:t>Garantía</w:t>
      </w:r>
      <w:r w:rsidR="00CD254E" w:rsidRPr="00CD254E">
        <w:t>: proyecto con todos los ambientes en garantía;</w:t>
      </w:r>
    </w:p>
    <w:p w:rsidR="00CD254E" w:rsidRPr="00CD254E" w:rsidRDefault="003503F1" w:rsidP="00E17A3B">
      <w:pPr>
        <w:numPr>
          <w:ilvl w:val="0"/>
          <w:numId w:val="9"/>
        </w:numPr>
        <w:spacing w:before="0" w:after="0"/>
      </w:pPr>
      <w:r w:rsidRPr="00CD254E">
        <w:t>Cerrado</w:t>
      </w:r>
      <w:r w:rsidR="00CD254E" w:rsidRPr="00CD254E">
        <w:t>: proyecto con la garantía finalizada.</w:t>
      </w:r>
    </w:p>
    <w:p w:rsidR="00CD254E" w:rsidRPr="00CD254E" w:rsidRDefault="00CD254E" w:rsidP="00E17A3B">
      <w:pPr>
        <w:spacing w:before="0" w:after="0"/>
      </w:pPr>
      <w:r w:rsidRPr="00CD254E">
        <w:t>Además podemos insertar el link a la carpeta del proyecto en OwnCloud en el campo Archivos Adjuntos.</w:t>
      </w:r>
    </w:p>
    <w:p w:rsidR="00CD254E" w:rsidRPr="00CD254E" w:rsidRDefault="00CD254E" w:rsidP="00CD254E">
      <w:r w:rsidRPr="00CD254E">
        <w:t xml:space="preserve">Lo primero que haremos es poner el estado del proyecto en </w:t>
      </w:r>
      <w:r w:rsidRPr="00CD254E">
        <w:rPr>
          <w:b/>
        </w:rPr>
        <w:t>Iniciado</w:t>
      </w:r>
      <w:r w:rsidRPr="00CD254E">
        <w:t xml:space="preserve"> desde:</w:t>
      </w:r>
    </w:p>
    <w:p w:rsidR="00CD254E" w:rsidRPr="00CD254E" w:rsidRDefault="00CD254E" w:rsidP="00CD254E">
      <w:r w:rsidRPr="00CD254E">
        <w:rPr>
          <w:noProof/>
        </w:rPr>
        <w:drawing>
          <wp:inline distT="0" distB="0" distL="0" distR="0">
            <wp:extent cx="5400040" cy="877059"/>
            <wp:effectExtent l="19050" t="0" r="0" b="0"/>
            <wp:docPr id="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400040" cy="877059"/>
                    </a:xfrm>
                    <a:prstGeom prst="rect">
                      <a:avLst/>
                    </a:prstGeom>
                    <a:noFill/>
                    <a:ln w="9525">
                      <a:noFill/>
                      <a:miter lim="800000"/>
                      <a:headEnd/>
                      <a:tailEnd/>
                    </a:ln>
                  </pic:spPr>
                </pic:pic>
              </a:graphicData>
            </a:graphic>
          </wp:inline>
        </w:drawing>
      </w:r>
    </w:p>
    <w:p w:rsidR="00CD254E" w:rsidRPr="00CD254E" w:rsidRDefault="00CD254E" w:rsidP="00CD254E">
      <w:r w:rsidRPr="00CD254E">
        <w:t>Luego podemos hacer las aclaraciones correspondientes en la Pestaña Descripción:</w:t>
      </w:r>
    </w:p>
    <w:p w:rsidR="0025402A" w:rsidRPr="00CD254E" w:rsidRDefault="00CD254E" w:rsidP="00CD254E">
      <w:r w:rsidRPr="00CD254E">
        <w:rPr>
          <w:noProof/>
        </w:rPr>
        <w:lastRenderedPageBreak/>
        <w:drawing>
          <wp:inline distT="0" distB="0" distL="0" distR="0">
            <wp:extent cx="5400040" cy="1787839"/>
            <wp:effectExtent l="19050" t="0" r="0" b="0"/>
            <wp:docPr id="5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400040" cy="1787839"/>
                    </a:xfrm>
                    <a:prstGeom prst="rect">
                      <a:avLst/>
                    </a:prstGeom>
                    <a:noFill/>
                    <a:ln w="9525">
                      <a:noFill/>
                      <a:miter lim="800000"/>
                      <a:headEnd/>
                      <a:tailEnd/>
                    </a:ln>
                  </pic:spPr>
                </pic:pic>
              </a:graphicData>
            </a:graphic>
          </wp:inline>
        </w:drawing>
      </w:r>
    </w:p>
    <w:p w:rsidR="00CD254E" w:rsidRPr="00CD254E" w:rsidRDefault="00CD254E" w:rsidP="00CD254E">
      <w:r w:rsidRPr="00CD254E">
        <w:t>Desde la pestaña de Configuración podemos definir los siguientes campos:</w:t>
      </w:r>
    </w:p>
    <w:p w:rsidR="00CD254E" w:rsidRPr="00CD254E" w:rsidRDefault="00CD254E" w:rsidP="00CD254E">
      <w:r w:rsidRPr="00CD254E">
        <w:rPr>
          <w:noProof/>
        </w:rPr>
        <w:drawing>
          <wp:inline distT="0" distB="0" distL="0" distR="0">
            <wp:extent cx="5400040" cy="2500282"/>
            <wp:effectExtent l="19050" t="0" r="0" b="0"/>
            <wp:docPr id="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400040" cy="2500282"/>
                    </a:xfrm>
                    <a:prstGeom prst="rect">
                      <a:avLst/>
                    </a:prstGeom>
                    <a:noFill/>
                    <a:ln w="9525">
                      <a:noFill/>
                      <a:miter lim="800000"/>
                      <a:headEnd/>
                      <a:tailEnd/>
                    </a:ln>
                  </pic:spPr>
                </pic:pic>
              </a:graphicData>
            </a:graphic>
          </wp:inline>
        </w:drawing>
      </w:r>
    </w:p>
    <w:p w:rsidR="00CD254E" w:rsidRPr="00CD254E" w:rsidRDefault="00CD254E" w:rsidP="00CD254E">
      <w:r w:rsidRPr="00CD254E">
        <w:t xml:space="preserve">Aquí definiremos el Responsable de proyecto por parte de Posventa y el cliente. Además, tenemos opciones para definir la privacidad del proyecto y la valoración del cliente. </w:t>
      </w:r>
    </w:p>
    <w:p w:rsidR="007061DA" w:rsidRDefault="007061DA" w:rsidP="00CD254E">
      <w:pPr>
        <w:pStyle w:val="Ttulo2"/>
        <w:rPr>
          <w:lang w:val="es-ES"/>
        </w:rPr>
      </w:pPr>
      <w:r>
        <w:rPr>
          <w:lang w:val="es-ES"/>
        </w:rPr>
        <w:t>Adjuntar Link Owncloud</w:t>
      </w:r>
    </w:p>
    <w:p w:rsidR="007061DA" w:rsidRDefault="007061DA" w:rsidP="007061DA">
      <w:pPr>
        <w:rPr>
          <w:lang w:eastAsia="es-AR"/>
        </w:rPr>
      </w:pPr>
      <w:r>
        <w:rPr>
          <w:lang w:eastAsia="es-AR"/>
        </w:rPr>
        <w:t>Podremos insertar un link directo a Owncloud en el campo resaltado:</w:t>
      </w:r>
    </w:p>
    <w:p w:rsidR="007061DA" w:rsidRDefault="007061DA" w:rsidP="007061DA">
      <w:pPr>
        <w:rPr>
          <w:lang w:eastAsia="es-AR"/>
        </w:rPr>
      </w:pPr>
      <w:r>
        <w:rPr>
          <w:noProof/>
        </w:rPr>
        <w:lastRenderedPageBreak/>
        <w:drawing>
          <wp:inline distT="0" distB="0" distL="0" distR="0">
            <wp:extent cx="5400040" cy="3423896"/>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00040" cy="3423896"/>
                    </a:xfrm>
                    <a:prstGeom prst="rect">
                      <a:avLst/>
                    </a:prstGeom>
                    <a:noFill/>
                    <a:ln w="9525">
                      <a:noFill/>
                      <a:miter lim="800000"/>
                      <a:headEnd/>
                      <a:tailEnd/>
                    </a:ln>
                  </pic:spPr>
                </pic:pic>
              </a:graphicData>
            </a:graphic>
          </wp:inline>
        </w:drawing>
      </w:r>
    </w:p>
    <w:p w:rsidR="007061DA" w:rsidRDefault="007061DA" w:rsidP="007061DA">
      <w:pPr>
        <w:rPr>
          <w:lang w:eastAsia="es-AR"/>
        </w:rPr>
      </w:pPr>
      <w:r>
        <w:rPr>
          <w:lang w:eastAsia="es-AR"/>
        </w:rPr>
        <w:t xml:space="preserve">Para ello debemos abrir Owncloud en nuestro </w:t>
      </w:r>
      <w:r w:rsidR="00DC58B2">
        <w:rPr>
          <w:lang w:eastAsia="es-AR"/>
        </w:rPr>
        <w:t>navegador (</w:t>
      </w:r>
      <w:hyperlink r:id="rId15" w:history="1">
        <w:r w:rsidRPr="006B720F">
          <w:rPr>
            <w:rStyle w:val="Hipervnculo"/>
            <w:lang w:eastAsia="es-AR"/>
          </w:rPr>
          <w:t>http://reno.pw/owncloud</w:t>
        </w:r>
      </w:hyperlink>
      <w:r>
        <w:rPr>
          <w:lang w:eastAsia="es-AR"/>
        </w:rPr>
        <w:t xml:space="preserve"> ), allí ingresamos nuestro usuario y contraseña</w:t>
      </w:r>
      <w:r w:rsidR="00DC58B2">
        <w:rPr>
          <w:lang w:eastAsia="es-AR"/>
        </w:rPr>
        <w:t>.</w:t>
      </w:r>
    </w:p>
    <w:p w:rsidR="00DC58B2" w:rsidRDefault="00DC58B2" w:rsidP="007061DA">
      <w:pPr>
        <w:rPr>
          <w:lang w:eastAsia="es-AR"/>
        </w:rPr>
      </w:pPr>
      <w:r>
        <w:rPr>
          <w:lang w:eastAsia="es-AR"/>
        </w:rPr>
        <w:t>Una vez dentro vamos a la carpeta correspondiente y presionamos sobre el botón remarcado:</w:t>
      </w:r>
    </w:p>
    <w:p w:rsidR="00DC58B2" w:rsidRDefault="00DC58B2" w:rsidP="007061DA">
      <w:pPr>
        <w:rPr>
          <w:lang w:eastAsia="es-AR"/>
        </w:rPr>
      </w:pPr>
      <w:r>
        <w:rPr>
          <w:noProof/>
        </w:rPr>
        <w:drawing>
          <wp:inline distT="0" distB="0" distL="0" distR="0">
            <wp:extent cx="5400040" cy="2986768"/>
            <wp:effectExtent l="1905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400040" cy="2986768"/>
                    </a:xfrm>
                    <a:prstGeom prst="rect">
                      <a:avLst/>
                    </a:prstGeom>
                    <a:noFill/>
                    <a:ln w="9525">
                      <a:noFill/>
                      <a:miter lim="800000"/>
                      <a:headEnd/>
                      <a:tailEnd/>
                    </a:ln>
                  </pic:spPr>
                </pic:pic>
              </a:graphicData>
            </a:graphic>
          </wp:inline>
        </w:drawing>
      </w:r>
    </w:p>
    <w:p w:rsidR="00DC58B2" w:rsidRDefault="00DC58B2" w:rsidP="007061DA">
      <w:pPr>
        <w:rPr>
          <w:lang w:eastAsia="es-AR"/>
        </w:rPr>
      </w:pPr>
      <w:r>
        <w:rPr>
          <w:lang w:eastAsia="es-AR"/>
        </w:rPr>
        <w:t>Al presionar sobre dicho botón vemos:</w:t>
      </w:r>
    </w:p>
    <w:p w:rsidR="00DC58B2" w:rsidRDefault="00DC58B2" w:rsidP="007061DA">
      <w:pPr>
        <w:rPr>
          <w:lang w:eastAsia="es-AR"/>
        </w:rPr>
      </w:pPr>
      <w:r>
        <w:rPr>
          <w:noProof/>
        </w:rPr>
        <w:lastRenderedPageBreak/>
        <w:drawing>
          <wp:inline distT="0" distB="0" distL="0" distR="0">
            <wp:extent cx="5400040" cy="1981283"/>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400040" cy="1981283"/>
                    </a:xfrm>
                    <a:prstGeom prst="rect">
                      <a:avLst/>
                    </a:prstGeom>
                    <a:noFill/>
                    <a:ln w="9525">
                      <a:noFill/>
                      <a:miter lim="800000"/>
                      <a:headEnd/>
                      <a:tailEnd/>
                    </a:ln>
                  </pic:spPr>
                </pic:pic>
              </a:graphicData>
            </a:graphic>
          </wp:inline>
        </w:drawing>
      </w:r>
    </w:p>
    <w:p w:rsidR="00DC58B2" w:rsidRDefault="00DC58B2" w:rsidP="007061DA">
      <w:pPr>
        <w:rPr>
          <w:lang w:eastAsia="es-AR"/>
        </w:rPr>
      </w:pPr>
      <w:r>
        <w:rPr>
          <w:lang w:eastAsia="es-AR"/>
        </w:rPr>
        <w:t>Es muy importante quitar la tilde de Protección con contraseña de modo que quede como en la imagen a continuación y copiar el link resaltado:</w:t>
      </w:r>
    </w:p>
    <w:p w:rsidR="00DC58B2" w:rsidRDefault="00DC58B2" w:rsidP="007061DA">
      <w:pPr>
        <w:rPr>
          <w:lang w:eastAsia="es-AR"/>
        </w:rPr>
      </w:pPr>
      <w:r>
        <w:rPr>
          <w:noProof/>
        </w:rPr>
        <w:drawing>
          <wp:inline distT="0" distB="0" distL="0" distR="0">
            <wp:extent cx="2884924" cy="3100488"/>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2890247" cy="3106209"/>
                    </a:xfrm>
                    <a:prstGeom prst="rect">
                      <a:avLst/>
                    </a:prstGeom>
                    <a:noFill/>
                    <a:ln w="9525">
                      <a:noFill/>
                      <a:miter lim="800000"/>
                      <a:headEnd/>
                      <a:tailEnd/>
                    </a:ln>
                  </pic:spPr>
                </pic:pic>
              </a:graphicData>
            </a:graphic>
          </wp:inline>
        </w:drawing>
      </w:r>
    </w:p>
    <w:p w:rsidR="00DC58B2" w:rsidRDefault="00DC58B2" w:rsidP="007061DA">
      <w:pPr>
        <w:rPr>
          <w:lang w:eastAsia="es-AR"/>
        </w:rPr>
      </w:pPr>
      <w:r w:rsidRPr="00DC58B2">
        <w:rPr>
          <w:b/>
          <w:lang w:eastAsia="es-AR"/>
        </w:rPr>
        <w:t>Nota</w:t>
      </w:r>
      <w:r>
        <w:rPr>
          <w:lang w:eastAsia="es-AR"/>
        </w:rPr>
        <w:t xml:space="preserve">: </w:t>
      </w:r>
      <w:r w:rsidRPr="00DC58B2">
        <w:rPr>
          <w:i/>
          <w:lang w:eastAsia="es-AR"/>
        </w:rPr>
        <w:t>en caso de que no podamos sacar la tilde de Protección por contraseña podemos utilizar otro navegador.</w:t>
      </w:r>
      <w:r>
        <w:rPr>
          <w:lang w:eastAsia="es-AR"/>
        </w:rPr>
        <w:t xml:space="preserve"> </w:t>
      </w:r>
    </w:p>
    <w:p w:rsidR="00DC58B2" w:rsidRDefault="00DC58B2" w:rsidP="007061DA">
      <w:pPr>
        <w:rPr>
          <w:lang w:eastAsia="es-AR"/>
        </w:rPr>
      </w:pPr>
      <w:r>
        <w:rPr>
          <w:lang w:eastAsia="es-AR"/>
        </w:rPr>
        <w:t>Finalmente pegamos el Link en el campo de Reno director:</w:t>
      </w:r>
    </w:p>
    <w:p w:rsidR="00DC58B2" w:rsidRDefault="00DC58B2" w:rsidP="007061DA">
      <w:pPr>
        <w:rPr>
          <w:lang w:eastAsia="es-AR"/>
        </w:rPr>
      </w:pPr>
      <w:r>
        <w:rPr>
          <w:noProof/>
        </w:rPr>
        <w:drawing>
          <wp:inline distT="0" distB="0" distL="0" distR="0">
            <wp:extent cx="4060581" cy="1917342"/>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069197" cy="1921411"/>
                    </a:xfrm>
                    <a:prstGeom prst="rect">
                      <a:avLst/>
                    </a:prstGeom>
                    <a:noFill/>
                    <a:ln w="9525">
                      <a:noFill/>
                      <a:miter lim="800000"/>
                      <a:headEnd/>
                      <a:tailEnd/>
                    </a:ln>
                  </pic:spPr>
                </pic:pic>
              </a:graphicData>
            </a:graphic>
          </wp:inline>
        </w:drawing>
      </w:r>
    </w:p>
    <w:p w:rsidR="00A01E0B" w:rsidRDefault="00A01E0B" w:rsidP="007061DA">
      <w:pPr>
        <w:rPr>
          <w:lang w:eastAsia="es-AR"/>
        </w:rPr>
      </w:pPr>
      <w:r>
        <w:rPr>
          <w:lang w:eastAsia="es-AR"/>
        </w:rPr>
        <w:lastRenderedPageBreak/>
        <w:t xml:space="preserve">Para comprobar que esté correctamente insertado el enlace hacemos </w:t>
      </w:r>
      <w:proofErr w:type="spellStart"/>
      <w:r>
        <w:rPr>
          <w:lang w:eastAsia="es-AR"/>
        </w:rPr>
        <w:t>click</w:t>
      </w:r>
      <w:proofErr w:type="spellEnd"/>
      <w:r>
        <w:rPr>
          <w:lang w:eastAsia="es-AR"/>
        </w:rPr>
        <w:t xml:space="preserve"> sobre </w:t>
      </w:r>
      <w:proofErr w:type="spellStart"/>
      <w:r>
        <w:rPr>
          <w:lang w:eastAsia="es-AR"/>
        </w:rPr>
        <w:t>le</w:t>
      </w:r>
      <w:proofErr w:type="spellEnd"/>
      <w:r>
        <w:rPr>
          <w:lang w:eastAsia="es-AR"/>
        </w:rPr>
        <w:t xml:space="preserve"> mismo y debemos ver la siguiente pantalla:</w:t>
      </w:r>
    </w:p>
    <w:p w:rsidR="00A01E0B" w:rsidRDefault="00A01E0B" w:rsidP="007061DA">
      <w:pPr>
        <w:rPr>
          <w:lang w:eastAsia="es-AR"/>
        </w:rPr>
      </w:pPr>
      <w:r>
        <w:rPr>
          <w:noProof/>
        </w:rPr>
        <w:drawing>
          <wp:inline distT="0" distB="0" distL="0" distR="0">
            <wp:extent cx="5400040" cy="1238259"/>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400040" cy="1238259"/>
                    </a:xfrm>
                    <a:prstGeom prst="rect">
                      <a:avLst/>
                    </a:prstGeom>
                    <a:noFill/>
                    <a:ln w="9525">
                      <a:noFill/>
                      <a:miter lim="800000"/>
                      <a:headEnd/>
                      <a:tailEnd/>
                    </a:ln>
                  </pic:spPr>
                </pic:pic>
              </a:graphicData>
            </a:graphic>
          </wp:inline>
        </w:drawing>
      </w:r>
    </w:p>
    <w:p w:rsidR="00A01E0B" w:rsidRPr="007061DA" w:rsidRDefault="00A01E0B" w:rsidP="007061DA">
      <w:pPr>
        <w:rPr>
          <w:lang w:eastAsia="es-AR"/>
        </w:rPr>
      </w:pPr>
      <w:r>
        <w:rPr>
          <w:lang w:eastAsia="es-AR"/>
        </w:rPr>
        <w:t>Como vemos en la parte resaltada no estamos accediendo desde nuestro usuario sino desde una vista pública.</w:t>
      </w:r>
    </w:p>
    <w:p w:rsidR="00DB5637" w:rsidRPr="00CD254E" w:rsidRDefault="003503F1" w:rsidP="00CD254E">
      <w:pPr>
        <w:pStyle w:val="Ttulo2"/>
      </w:pPr>
      <w:r w:rsidRPr="00CD254E">
        <w:t>Crear ambientes</w:t>
      </w:r>
    </w:p>
    <w:p w:rsidR="00CD254E" w:rsidRPr="00CD254E" w:rsidRDefault="00CD254E" w:rsidP="00CD254E">
      <w:r w:rsidRPr="00CD254E">
        <w:rPr>
          <w:noProof/>
        </w:rPr>
        <w:drawing>
          <wp:inline distT="0" distB="0" distL="0" distR="0">
            <wp:extent cx="2627434" cy="2241698"/>
            <wp:effectExtent l="19050" t="0" r="1466" b="0"/>
            <wp:docPr id="5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628965" cy="2243004"/>
                    </a:xfrm>
                    <a:prstGeom prst="rect">
                      <a:avLst/>
                    </a:prstGeom>
                    <a:noFill/>
                    <a:ln w="9525">
                      <a:noFill/>
                      <a:miter lim="800000"/>
                      <a:headEnd/>
                      <a:tailEnd/>
                    </a:ln>
                  </pic:spPr>
                </pic:pic>
              </a:graphicData>
            </a:graphic>
          </wp:inline>
        </w:drawing>
      </w:r>
    </w:p>
    <w:p w:rsidR="00CD254E" w:rsidRPr="00CD254E" w:rsidRDefault="00CD254E" w:rsidP="00CD254E">
      <w:r w:rsidRPr="00CD254E">
        <w:t>Con el Proyecto en estado Iniciado hacemos click en Task para llegar a la siguiente pestaña:</w:t>
      </w:r>
    </w:p>
    <w:p w:rsidR="00CD254E" w:rsidRPr="00CD254E" w:rsidRDefault="00CD254E" w:rsidP="00CD254E">
      <w:r w:rsidRPr="00CD254E">
        <w:rPr>
          <w:noProof/>
        </w:rPr>
        <w:drawing>
          <wp:inline distT="0" distB="0" distL="0" distR="0">
            <wp:extent cx="5400040" cy="2977022"/>
            <wp:effectExtent l="19050" t="0" r="0" b="0"/>
            <wp:docPr id="5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400040" cy="2977022"/>
                    </a:xfrm>
                    <a:prstGeom prst="rect">
                      <a:avLst/>
                    </a:prstGeom>
                    <a:noFill/>
                    <a:ln w="9525">
                      <a:noFill/>
                      <a:miter lim="800000"/>
                      <a:headEnd/>
                      <a:tailEnd/>
                    </a:ln>
                  </pic:spPr>
                </pic:pic>
              </a:graphicData>
            </a:graphic>
          </wp:inline>
        </w:drawing>
      </w:r>
    </w:p>
    <w:p w:rsidR="00CD254E" w:rsidRPr="00CD254E" w:rsidRDefault="00CD254E" w:rsidP="00CD254E">
      <w:r w:rsidRPr="00CD254E">
        <w:rPr>
          <w:b/>
        </w:rPr>
        <w:t>1 - Crear</w:t>
      </w:r>
      <w:r w:rsidRPr="00CD254E">
        <w:t>: Desde este botón podremos crear los ambientes pertenecientes a cada proyecto. Al presionarlo aparece lo siguiente:</w:t>
      </w:r>
    </w:p>
    <w:p w:rsidR="00CD254E" w:rsidRPr="00CD254E" w:rsidRDefault="00CD254E" w:rsidP="00CD254E">
      <w:r w:rsidRPr="00CD254E">
        <w:rPr>
          <w:noProof/>
        </w:rPr>
        <w:lastRenderedPageBreak/>
        <w:drawing>
          <wp:inline distT="0" distB="0" distL="0" distR="0">
            <wp:extent cx="5045319" cy="1134207"/>
            <wp:effectExtent l="19050" t="0" r="2931" b="0"/>
            <wp:docPr id="5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l="15449" t="12403" b="55840"/>
                    <a:stretch>
                      <a:fillRect/>
                    </a:stretch>
                  </pic:blipFill>
                  <pic:spPr bwMode="auto">
                    <a:xfrm>
                      <a:off x="0" y="0"/>
                      <a:ext cx="5045319" cy="1134207"/>
                    </a:xfrm>
                    <a:prstGeom prst="rect">
                      <a:avLst/>
                    </a:prstGeom>
                    <a:noFill/>
                    <a:ln w="9525">
                      <a:noFill/>
                      <a:miter lim="800000"/>
                      <a:headEnd/>
                      <a:tailEnd/>
                    </a:ln>
                  </pic:spPr>
                </pic:pic>
              </a:graphicData>
            </a:graphic>
          </wp:inline>
        </w:drawing>
      </w:r>
    </w:p>
    <w:p w:rsidR="00CD254E" w:rsidRPr="00CD254E" w:rsidRDefault="00CD254E" w:rsidP="00CD254E">
      <w:r w:rsidRPr="00CD254E">
        <w:t>Aquí ponemos el nombre de referencia, por ejemplo Cocina PA, y presionamos el botón agregar:</w:t>
      </w:r>
    </w:p>
    <w:p w:rsidR="00CD254E" w:rsidRPr="00CD254E" w:rsidRDefault="00CD254E" w:rsidP="00CD254E">
      <w:r w:rsidRPr="00CD254E">
        <w:rPr>
          <w:noProof/>
        </w:rPr>
        <w:drawing>
          <wp:inline distT="0" distB="0" distL="0" distR="0">
            <wp:extent cx="1888881" cy="569938"/>
            <wp:effectExtent l="19050" t="0" r="0" b="0"/>
            <wp:docPr id="5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1891173" cy="570630"/>
                    </a:xfrm>
                    <a:prstGeom prst="rect">
                      <a:avLst/>
                    </a:prstGeom>
                    <a:noFill/>
                    <a:ln w="9525">
                      <a:noFill/>
                      <a:miter lim="800000"/>
                      <a:headEnd/>
                      <a:tailEnd/>
                    </a:ln>
                  </pic:spPr>
                </pic:pic>
              </a:graphicData>
            </a:graphic>
          </wp:inline>
        </w:drawing>
      </w:r>
    </w:p>
    <w:p w:rsidR="00CD254E" w:rsidRPr="00CD254E" w:rsidRDefault="00CD254E" w:rsidP="00CD254E">
      <w:r w:rsidRPr="00CD254E">
        <w:t>Podremos crear tantos ambientes como sean necesarios para el proyecto.</w:t>
      </w:r>
    </w:p>
    <w:p w:rsidR="00CD254E" w:rsidRPr="00CD254E" w:rsidRDefault="00CD254E" w:rsidP="00CD254E">
      <w:r w:rsidRPr="00CD254E">
        <w:rPr>
          <w:b/>
        </w:rPr>
        <w:t>2 - Filtros</w:t>
      </w:r>
      <w:r w:rsidRPr="00CD254E">
        <w:t>: Los filtros nos permiten ajustar nuestras opciones de búsqueda:</w:t>
      </w:r>
    </w:p>
    <w:p w:rsidR="00CD254E" w:rsidRPr="00CD254E" w:rsidRDefault="00CD254E" w:rsidP="00CD254E">
      <w:r w:rsidRPr="00CD254E">
        <w:rPr>
          <w:noProof/>
        </w:rPr>
        <w:drawing>
          <wp:inline distT="0" distB="0" distL="0" distR="0">
            <wp:extent cx="1494887" cy="1758461"/>
            <wp:effectExtent l="19050" t="0" r="0" b="0"/>
            <wp:docPr id="6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r="29984"/>
                    <a:stretch>
                      <a:fillRect/>
                    </a:stretch>
                  </pic:blipFill>
                  <pic:spPr bwMode="auto">
                    <a:xfrm>
                      <a:off x="0" y="0"/>
                      <a:ext cx="1494887" cy="1758461"/>
                    </a:xfrm>
                    <a:prstGeom prst="rect">
                      <a:avLst/>
                    </a:prstGeom>
                    <a:noFill/>
                    <a:ln w="9525">
                      <a:noFill/>
                      <a:miter lim="800000"/>
                      <a:headEnd/>
                      <a:tailEnd/>
                    </a:ln>
                  </pic:spPr>
                </pic:pic>
              </a:graphicData>
            </a:graphic>
          </wp:inline>
        </w:drawing>
      </w:r>
      <w:r w:rsidRPr="00CD254E">
        <w:rPr>
          <w:noProof/>
        </w:rPr>
        <w:drawing>
          <wp:inline distT="0" distB="0" distL="0" distR="0">
            <wp:extent cx="1422888" cy="2047228"/>
            <wp:effectExtent l="19050" t="0" r="5862" b="0"/>
            <wp:docPr id="6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l="27499"/>
                    <a:stretch>
                      <a:fillRect/>
                    </a:stretch>
                  </pic:blipFill>
                  <pic:spPr bwMode="auto">
                    <a:xfrm>
                      <a:off x="0" y="0"/>
                      <a:ext cx="1425956" cy="2051643"/>
                    </a:xfrm>
                    <a:prstGeom prst="rect">
                      <a:avLst/>
                    </a:prstGeom>
                    <a:noFill/>
                    <a:ln w="9525">
                      <a:noFill/>
                      <a:miter lim="800000"/>
                      <a:headEnd/>
                      <a:tailEnd/>
                    </a:ln>
                  </pic:spPr>
                </pic:pic>
              </a:graphicData>
            </a:graphic>
          </wp:inline>
        </w:drawing>
      </w:r>
      <w:r w:rsidRPr="00CD254E">
        <w:rPr>
          <w:noProof/>
        </w:rPr>
        <w:drawing>
          <wp:inline distT="0" distB="0" distL="0" distR="0">
            <wp:extent cx="1677866" cy="828808"/>
            <wp:effectExtent l="19050" t="0" r="0" b="0"/>
            <wp:docPr id="6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l="48002"/>
                    <a:stretch>
                      <a:fillRect/>
                    </a:stretch>
                  </pic:blipFill>
                  <pic:spPr bwMode="auto">
                    <a:xfrm>
                      <a:off x="0" y="0"/>
                      <a:ext cx="1677868" cy="828809"/>
                    </a:xfrm>
                    <a:prstGeom prst="rect">
                      <a:avLst/>
                    </a:prstGeom>
                    <a:noFill/>
                    <a:ln w="9525">
                      <a:noFill/>
                      <a:miter lim="800000"/>
                      <a:headEnd/>
                      <a:tailEnd/>
                    </a:ln>
                  </pic:spPr>
                </pic:pic>
              </a:graphicData>
            </a:graphic>
          </wp:inline>
        </w:drawing>
      </w:r>
    </w:p>
    <w:p w:rsidR="00CD254E" w:rsidRPr="00CD254E" w:rsidRDefault="00CD254E" w:rsidP="00CD254E">
      <w:r w:rsidRPr="00CD254E">
        <w:t>Con esta nueva versión podremos agregar filtros o agrupamientos personalizados:</w:t>
      </w:r>
    </w:p>
    <w:p w:rsidR="00CD254E" w:rsidRPr="00CD254E" w:rsidRDefault="00CD254E" w:rsidP="00CD254E">
      <w:r w:rsidRPr="00CD254E">
        <w:rPr>
          <w:noProof/>
        </w:rPr>
        <w:drawing>
          <wp:inline distT="0" distB="0" distL="0" distR="0">
            <wp:extent cx="1827334" cy="1278278"/>
            <wp:effectExtent l="19050" t="0" r="1466" b="0"/>
            <wp:docPr id="6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1829037" cy="1279469"/>
                    </a:xfrm>
                    <a:prstGeom prst="rect">
                      <a:avLst/>
                    </a:prstGeom>
                    <a:noFill/>
                    <a:ln w="9525">
                      <a:noFill/>
                      <a:miter lim="800000"/>
                      <a:headEnd/>
                      <a:tailEnd/>
                    </a:ln>
                  </pic:spPr>
                </pic:pic>
              </a:graphicData>
            </a:graphic>
          </wp:inline>
        </w:drawing>
      </w:r>
    </w:p>
    <w:p w:rsidR="00CD254E" w:rsidRPr="00CD254E" w:rsidRDefault="00CD254E" w:rsidP="00CD254E">
      <w:r w:rsidRPr="00CD254E">
        <w:t>Allí seleccionamos el campos por el cual queremos filtrar y las condiciones (contiene, no contiene, está establecido, etc.).</w:t>
      </w:r>
    </w:p>
    <w:p w:rsidR="00CD254E" w:rsidRPr="00CD254E" w:rsidRDefault="00CD254E" w:rsidP="00CD254E">
      <w:r w:rsidRPr="00CD254E">
        <w:rPr>
          <w:b/>
        </w:rPr>
        <w:t>3 - Vistas</w:t>
      </w:r>
      <w:r w:rsidRPr="00CD254E">
        <w:t>: en esta nueva versión contamos con las siguientes vistas:</w:t>
      </w:r>
    </w:p>
    <w:p w:rsidR="00764F39" w:rsidRPr="00CD254E" w:rsidRDefault="003503F1" w:rsidP="00E17A3B">
      <w:pPr>
        <w:numPr>
          <w:ilvl w:val="0"/>
          <w:numId w:val="10"/>
        </w:numPr>
        <w:spacing w:before="0" w:after="0"/>
      </w:pPr>
      <w:r w:rsidRPr="00CD254E">
        <w:t>Kanban</w:t>
      </w:r>
    </w:p>
    <w:p w:rsidR="00764F39" w:rsidRPr="00CD254E" w:rsidRDefault="003503F1" w:rsidP="00E17A3B">
      <w:pPr>
        <w:numPr>
          <w:ilvl w:val="0"/>
          <w:numId w:val="10"/>
        </w:numPr>
        <w:spacing w:before="0" w:after="0"/>
      </w:pPr>
      <w:r w:rsidRPr="00CD254E">
        <w:t>Lista</w:t>
      </w:r>
    </w:p>
    <w:p w:rsidR="00764F39" w:rsidRPr="00CD254E" w:rsidRDefault="003503F1" w:rsidP="00E17A3B">
      <w:pPr>
        <w:numPr>
          <w:ilvl w:val="0"/>
          <w:numId w:val="10"/>
        </w:numPr>
        <w:spacing w:before="0" w:after="0"/>
      </w:pPr>
      <w:r w:rsidRPr="00CD254E">
        <w:t>Calendario</w:t>
      </w:r>
    </w:p>
    <w:p w:rsidR="00764F39" w:rsidRPr="00CD254E" w:rsidRDefault="003503F1" w:rsidP="00E17A3B">
      <w:pPr>
        <w:numPr>
          <w:ilvl w:val="0"/>
          <w:numId w:val="10"/>
        </w:numPr>
        <w:spacing w:before="0" w:after="0"/>
      </w:pPr>
      <w:r w:rsidRPr="00CD254E">
        <w:t>Línea de tiempo</w:t>
      </w:r>
    </w:p>
    <w:p w:rsidR="00764F39" w:rsidRPr="00CD254E" w:rsidRDefault="003503F1" w:rsidP="00E17A3B">
      <w:pPr>
        <w:numPr>
          <w:ilvl w:val="0"/>
          <w:numId w:val="10"/>
        </w:numPr>
        <w:spacing w:before="0" w:after="0"/>
      </w:pPr>
      <w:r w:rsidRPr="00CD254E">
        <w:t>Pivote</w:t>
      </w:r>
    </w:p>
    <w:p w:rsidR="00CD254E" w:rsidRPr="00CD254E" w:rsidRDefault="003503F1" w:rsidP="00E17A3B">
      <w:pPr>
        <w:numPr>
          <w:ilvl w:val="0"/>
          <w:numId w:val="10"/>
        </w:numPr>
        <w:spacing w:before="0" w:after="0"/>
      </w:pPr>
      <w:r w:rsidRPr="00CD254E">
        <w:t>Gráfico</w:t>
      </w:r>
    </w:p>
    <w:p w:rsidR="00CD254E" w:rsidRPr="00CD254E" w:rsidRDefault="00CD254E" w:rsidP="00E17A3B">
      <w:pPr>
        <w:spacing w:before="0" w:after="0"/>
      </w:pPr>
      <w:r w:rsidRPr="00CD254E">
        <w:t>En caso de que seleccionemos la vista de Lista podremos marcar o desmarcar las columnas que queremos ver:</w:t>
      </w:r>
    </w:p>
    <w:p w:rsidR="00CD254E" w:rsidRPr="00CD254E" w:rsidRDefault="00CD254E" w:rsidP="00CD254E">
      <w:r w:rsidRPr="00CD254E">
        <w:rPr>
          <w:noProof/>
        </w:rPr>
        <w:lastRenderedPageBreak/>
        <w:drawing>
          <wp:inline distT="0" distB="0" distL="0" distR="0">
            <wp:extent cx="5400040" cy="2949116"/>
            <wp:effectExtent l="19050" t="0" r="0" b="0"/>
            <wp:docPr id="66"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srcRect/>
                    <a:stretch>
                      <a:fillRect/>
                    </a:stretch>
                  </pic:blipFill>
                  <pic:spPr bwMode="auto">
                    <a:xfrm>
                      <a:off x="0" y="0"/>
                      <a:ext cx="5400040" cy="2949116"/>
                    </a:xfrm>
                    <a:prstGeom prst="rect">
                      <a:avLst/>
                    </a:prstGeom>
                    <a:noFill/>
                    <a:ln w="9525">
                      <a:noFill/>
                      <a:miter lim="800000"/>
                      <a:headEnd/>
                      <a:tailEnd/>
                    </a:ln>
                  </pic:spPr>
                </pic:pic>
              </a:graphicData>
            </a:graphic>
          </wp:inline>
        </w:drawing>
      </w:r>
    </w:p>
    <w:p w:rsidR="00CD254E" w:rsidRPr="00CD254E" w:rsidRDefault="00CD254E" w:rsidP="00CD254E">
      <w:r w:rsidRPr="00CD254E">
        <w:t>Como vemos en la imagen superior estas son las columnas que vemos por defecto. Para modificarlas vamos a Set Columms y vemos en la lista desplegable todas las opciones correspondientes:</w:t>
      </w:r>
    </w:p>
    <w:p w:rsidR="00CD254E" w:rsidRPr="00CD254E" w:rsidRDefault="00CD254E" w:rsidP="00CD254E">
      <w:r w:rsidRPr="00CD254E">
        <w:rPr>
          <w:noProof/>
        </w:rPr>
        <w:drawing>
          <wp:inline distT="0" distB="0" distL="0" distR="0">
            <wp:extent cx="3190875" cy="3845844"/>
            <wp:effectExtent l="19050" t="0" r="9525" b="0"/>
            <wp:docPr id="68"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srcRect/>
                    <a:stretch>
                      <a:fillRect/>
                    </a:stretch>
                  </pic:blipFill>
                  <pic:spPr bwMode="auto">
                    <a:xfrm>
                      <a:off x="0" y="0"/>
                      <a:ext cx="3190875" cy="3845844"/>
                    </a:xfrm>
                    <a:prstGeom prst="rect">
                      <a:avLst/>
                    </a:prstGeom>
                    <a:noFill/>
                    <a:ln w="9525">
                      <a:noFill/>
                      <a:miter lim="800000"/>
                      <a:headEnd/>
                      <a:tailEnd/>
                    </a:ln>
                  </pic:spPr>
                </pic:pic>
              </a:graphicData>
            </a:graphic>
          </wp:inline>
        </w:drawing>
      </w:r>
    </w:p>
    <w:p w:rsidR="00CD254E" w:rsidRPr="00CD254E" w:rsidRDefault="00CD254E" w:rsidP="00CD254E">
      <w:r w:rsidRPr="00CD254E">
        <w:t>Aquí seleccionamos las columnas requeridas y luego presionamos Aplicar:</w:t>
      </w:r>
    </w:p>
    <w:p w:rsidR="00764F39" w:rsidRPr="00CD254E" w:rsidRDefault="00CD254E" w:rsidP="00CD254E">
      <w:r w:rsidRPr="00CD254E">
        <w:rPr>
          <w:noProof/>
        </w:rPr>
        <w:lastRenderedPageBreak/>
        <w:drawing>
          <wp:inline distT="0" distB="0" distL="0" distR="0">
            <wp:extent cx="5400040" cy="1207904"/>
            <wp:effectExtent l="19050" t="0" r="0" b="0"/>
            <wp:docPr id="69"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srcRect/>
                    <a:stretch>
                      <a:fillRect/>
                    </a:stretch>
                  </pic:blipFill>
                  <pic:spPr bwMode="auto">
                    <a:xfrm>
                      <a:off x="0" y="0"/>
                      <a:ext cx="5400040" cy="1207904"/>
                    </a:xfrm>
                    <a:prstGeom prst="rect">
                      <a:avLst/>
                    </a:prstGeom>
                    <a:noFill/>
                    <a:ln w="9525">
                      <a:noFill/>
                      <a:miter lim="800000"/>
                      <a:headEnd/>
                      <a:tailEnd/>
                    </a:ln>
                  </pic:spPr>
                </pic:pic>
              </a:graphicData>
            </a:graphic>
          </wp:inline>
        </w:drawing>
      </w:r>
    </w:p>
    <w:p w:rsidR="00F031A9" w:rsidRPr="00CD254E" w:rsidRDefault="003503F1" w:rsidP="00CD254E">
      <w:pPr>
        <w:pStyle w:val="Ttulo2"/>
      </w:pPr>
      <w:r w:rsidRPr="00CD254E">
        <w:t>Trabajar con ambientes</w:t>
      </w:r>
    </w:p>
    <w:p w:rsidR="00CD254E" w:rsidRPr="00CD254E" w:rsidRDefault="00CD254E" w:rsidP="00CD254E">
      <w:r w:rsidRPr="00CD254E">
        <w:t>Ahora trabajamos con uno de los ambientes creados, para ello ingresamos al mismo y vemos la siguiente ventana:</w:t>
      </w:r>
    </w:p>
    <w:p w:rsidR="00CD254E" w:rsidRPr="00CD254E" w:rsidRDefault="00CD254E" w:rsidP="00CD254E">
      <w:r w:rsidRPr="00CD254E">
        <w:rPr>
          <w:noProof/>
        </w:rPr>
        <w:drawing>
          <wp:inline distT="0" distB="0" distL="0" distR="0">
            <wp:extent cx="5400040" cy="3253993"/>
            <wp:effectExtent l="19050" t="0" r="0" b="0"/>
            <wp:docPr id="7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srcRect/>
                    <a:stretch>
                      <a:fillRect/>
                    </a:stretch>
                  </pic:blipFill>
                  <pic:spPr bwMode="auto">
                    <a:xfrm>
                      <a:off x="0" y="0"/>
                      <a:ext cx="5400040" cy="3253993"/>
                    </a:xfrm>
                    <a:prstGeom prst="rect">
                      <a:avLst/>
                    </a:prstGeom>
                    <a:noFill/>
                    <a:ln w="9525">
                      <a:noFill/>
                      <a:miter lim="800000"/>
                      <a:headEnd/>
                      <a:tailEnd/>
                    </a:ln>
                  </pic:spPr>
                </pic:pic>
              </a:graphicData>
            </a:graphic>
          </wp:inline>
        </w:drawing>
      </w:r>
    </w:p>
    <w:p w:rsidR="00CD254E" w:rsidRPr="00CD254E" w:rsidRDefault="00CD254E" w:rsidP="00CD254E">
      <w:r w:rsidRPr="00CD254E">
        <w:t>Al presionar el botón Editar podremos definir los campos correspondiente y completar las Pestañas de la parte inferior.</w:t>
      </w:r>
    </w:p>
    <w:p w:rsidR="00CD254E" w:rsidRPr="00CD254E" w:rsidRDefault="00CD254E" w:rsidP="00CD254E">
      <w:r w:rsidRPr="00CD254E">
        <w:rPr>
          <w:noProof/>
        </w:rPr>
        <w:lastRenderedPageBreak/>
        <w:drawing>
          <wp:inline distT="0" distB="0" distL="0" distR="0">
            <wp:extent cx="5400040" cy="4242530"/>
            <wp:effectExtent l="19050" t="0" r="0" b="0"/>
            <wp:docPr id="7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5400040" cy="4242530"/>
                    </a:xfrm>
                    <a:prstGeom prst="rect">
                      <a:avLst/>
                    </a:prstGeom>
                    <a:noFill/>
                    <a:ln w="9525">
                      <a:noFill/>
                      <a:miter lim="800000"/>
                      <a:headEnd/>
                      <a:tailEnd/>
                    </a:ln>
                  </pic:spPr>
                </pic:pic>
              </a:graphicData>
            </a:graphic>
          </wp:inline>
        </w:drawing>
      </w:r>
    </w:p>
    <w:p w:rsidR="00CD254E" w:rsidRPr="00CD254E" w:rsidRDefault="00CD254E" w:rsidP="00CD254E">
      <w:r w:rsidRPr="00CD254E">
        <w:t>En tipo podremos seleccionar el Tipo entre Ambiente, Showro</w:t>
      </w:r>
      <w:r w:rsidR="00E17A3B">
        <w:t>o</w:t>
      </w:r>
      <w:r w:rsidRPr="00CD254E">
        <w:t>m, etc. La Categoría del proyecto entre Unifamiliar y Multifamiliar y, es muy importante, definir el campo Deadline con la fecha de entrega estimada del amoblamiento. Finalmente, debemos guardar los cambios. Ahora podemos ir pasando el ambiente por las distintas etapas:</w:t>
      </w:r>
    </w:p>
    <w:p w:rsidR="00CD254E" w:rsidRPr="00CD254E" w:rsidRDefault="00CD254E" w:rsidP="00CD254E">
      <w:r w:rsidRPr="00CD254E">
        <w:rPr>
          <w:noProof/>
        </w:rPr>
        <w:drawing>
          <wp:inline distT="0" distB="0" distL="0" distR="0">
            <wp:extent cx="5400040" cy="389385"/>
            <wp:effectExtent l="19050" t="0" r="0" b="0"/>
            <wp:docPr id="7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a:stretch>
                      <a:fillRect/>
                    </a:stretch>
                  </pic:blipFill>
                  <pic:spPr bwMode="auto">
                    <a:xfrm>
                      <a:off x="0" y="0"/>
                      <a:ext cx="5400040" cy="389385"/>
                    </a:xfrm>
                    <a:prstGeom prst="rect">
                      <a:avLst/>
                    </a:prstGeom>
                    <a:noFill/>
                    <a:ln w="9525">
                      <a:noFill/>
                      <a:miter lim="800000"/>
                      <a:headEnd/>
                      <a:tailEnd/>
                    </a:ln>
                  </pic:spPr>
                </pic:pic>
              </a:graphicData>
            </a:graphic>
          </wp:inline>
        </w:drawing>
      </w:r>
    </w:p>
    <w:p w:rsidR="00CD254E" w:rsidRPr="00CD254E" w:rsidRDefault="00CD254E" w:rsidP="00CD254E">
      <w:r w:rsidRPr="00CD254E">
        <w:t>Al volver a Tareas podremos ver la etapa en la que se encuentra cada ambiente:</w:t>
      </w:r>
    </w:p>
    <w:p w:rsidR="00CD254E" w:rsidRPr="00CD254E" w:rsidRDefault="00CD254E" w:rsidP="00CD254E">
      <w:r w:rsidRPr="00CD254E">
        <w:rPr>
          <w:noProof/>
        </w:rPr>
        <w:drawing>
          <wp:inline distT="0" distB="0" distL="0" distR="0">
            <wp:extent cx="5400040" cy="1893502"/>
            <wp:effectExtent l="19050" t="0" r="0" b="0"/>
            <wp:docPr id="75"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a:stretch>
                      <a:fillRect/>
                    </a:stretch>
                  </pic:blipFill>
                  <pic:spPr bwMode="auto">
                    <a:xfrm>
                      <a:off x="0" y="0"/>
                      <a:ext cx="5400040" cy="1893502"/>
                    </a:xfrm>
                    <a:prstGeom prst="rect">
                      <a:avLst/>
                    </a:prstGeom>
                    <a:noFill/>
                    <a:ln w="9525">
                      <a:noFill/>
                      <a:miter lim="800000"/>
                      <a:headEnd/>
                      <a:tailEnd/>
                    </a:ln>
                  </pic:spPr>
                </pic:pic>
              </a:graphicData>
            </a:graphic>
          </wp:inline>
        </w:drawing>
      </w:r>
    </w:p>
    <w:p w:rsidR="00A935EC" w:rsidRDefault="00A935EC" w:rsidP="00CD254E">
      <w:pPr>
        <w:pStyle w:val="Ttulo2"/>
      </w:pPr>
      <w:r>
        <w:t>Trabajar con sub tareas</w:t>
      </w:r>
    </w:p>
    <w:p w:rsidR="00A935EC" w:rsidRDefault="00A935EC" w:rsidP="00A935EC">
      <w:pPr>
        <w:rPr>
          <w:lang w:val="es-AR" w:eastAsia="es-AR"/>
        </w:rPr>
      </w:pPr>
      <w:r>
        <w:rPr>
          <w:lang w:val="es-AR" w:eastAsia="es-AR"/>
        </w:rPr>
        <w:t>También podremos crear tareas asociadas al ambiente, para ellos presionamos Editar dentro del ambiente y vamos a la siguiente pestaña:</w:t>
      </w:r>
    </w:p>
    <w:p w:rsidR="00A935EC" w:rsidRDefault="00A935EC" w:rsidP="00A935EC">
      <w:pPr>
        <w:rPr>
          <w:lang w:val="es-AR" w:eastAsia="es-AR"/>
        </w:rPr>
      </w:pPr>
      <w:r>
        <w:rPr>
          <w:noProof/>
        </w:rPr>
        <w:lastRenderedPageBreak/>
        <w:drawing>
          <wp:inline distT="0" distB="0" distL="0" distR="0">
            <wp:extent cx="5400040" cy="3677067"/>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400040" cy="3677067"/>
                    </a:xfrm>
                    <a:prstGeom prst="rect">
                      <a:avLst/>
                    </a:prstGeom>
                    <a:noFill/>
                    <a:ln w="9525">
                      <a:noFill/>
                      <a:miter lim="800000"/>
                      <a:headEnd/>
                      <a:tailEnd/>
                    </a:ln>
                  </pic:spPr>
                </pic:pic>
              </a:graphicData>
            </a:graphic>
          </wp:inline>
        </w:drawing>
      </w:r>
    </w:p>
    <w:p w:rsidR="00A935EC" w:rsidRDefault="00A935EC" w:rsidP="00A935EC">
      <w:pPr>
        <w:rPr>
          <w:lang w:val="es-AR" w:eastAsia="es-AR"/>
        </w:rPr>
      </w:pPr>
      <w:r>
        <w:rPr>
          <w:lang w:val="es-AR" w:eastAsia="es-AR"/>
        </w:rPr>
        <w:t>Ahora debemos cliquear en Añadir un elemento:</w:t>
      </w:r>
    </w:p>
    <w:p w:rsidR="00A935EC" w:rsidRDefault="00A935EC" w:rsidP="00A935EC">
      <w:pPr>
        <w:rPr>
          <w:lang w:val="es-AR" w:eastAsia="es-AR"/>
        </w:rPr>
      </w:pPr>
      <w:r>
        <w:rPr>
          <w:noProof/>
        </w:rPr>
        <w:drawing>
          <wp:inline distT="0" distB="0" distL="0" distR="0">
            <wp:extent cx="5400040" cy="1051889"/>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400040" cy="1051889"/>
                    </a:xfrm>
                    <a:prstGeom prst="rect">
                      <a:avLst/>
                    </a:prstGeom>
                    <a:noFill/>
                    <a:ln w="9525">
                      <a:noFill/>
                      <a:miter lim="800000"/>
                      <a:headEnd/>
                      <a:tailEnd/>
                    </a:ln>
                  </pic:spPr>
                </pic:pic>
              </a:graphicData>
            </a:graphic>
          </wp:inline>
        </w:drawing>
      </w:r>
    </w:p>
    <w:p w:rsidR="00A935EC" w:rsidRDefault="00A935EC" w:rsidP="00A935EC">
      <w:pPr>
        <w:rPr>
          <w:lang w:val="es-AR" w:eastAsia="es-AR"/>
        </w:rPr>
      </w:pPr>
      <w:r>
        <w:rPr>
          <w:lang w:val="es-AR" w:eastAsia="es-AR"/>
        </w:rPr>
        <w:t>Aquí definimos la tarea a realizar especificando la misma, el responsable de su realización y la fecha para la cual debería estar terminada, por ejemplo:</w:t>
      </w:r>
    </w:p>
    <w:p w:rsidR="00A935EC" w:rsidRDefault="00A935EC" w:rsidP="00A935EC">
      <w:pPr>
        <w:rPr>
          <w:lang w:val="es-AR" w:eastAsia="es-AR"/>
        </w:rPr>
      </w:pPr>
      <w:r>
        <w:rPr>
          <w:noProof/>
        </w:rPr>
        <w:drawing>
          <wp:inline distT="0" distB="0" distL="0" distR="0">
            <wp:extent cx="5400040" cy="864251"/>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400040" cy="864251"/>
                    </a:xfrm>
                    <a:prstGeom prst="rect">
                      <a:avLst/>
                    </a:prstGeom>
                    <a:noFill/>
                    <a:ln w="9525">
                      <a:noFill/>
                      <a:miter lim="800000"/>
                      <a:headEnd/>
                      <a:tailEnd/>
                    </a:ln>
                  </pic:spPr>
                </pic:pic>
              </a:graphicData>
            </a:graphic>
          </wp:inline>
        </w:drawing>
      </w:r>
    </w:p>
    <w:p w:rsidR="00A935EC" w:rsidRDefault="008123B6" w:rsidP="00A935EC">
      <w:pPr>
        <w:rPr>
          <w:lang w:val="es-AR" w:eastAsia="es-AR"/>
        </w:rPr>
      </w:pPr>
      <w:r>
        <w:rPr>
          <w:lang w:val="es-AR" w:eastAsia="es-AR"/>
        </w:rPr>
        <w:t>La intención de estas sub tareas es establecer los puntos de control o definir las actividades que son realizadas por terceros. Al realizar las mismas se abrirá la siguiente pantalla:</w:t>
      </w:r>
    </w:p>
    <w:p w:rsidR="008123B6" w:rsidRPr="00A935EC" w:rsidRDefault="008123B6" w:rsidP="00A935EC">
      <w:pPr>
        <w:rPr>
          <w:lang w:val="es-AR" w:eastAsia="es-AR"/>
        </w:rPr>
      </w:pPr>
      <w:r>
        <w:rPr>
          <w:noProof/>
        </w:rPr>
        <w:lastRenderedPageBreak/>
        <w:drawing>
          <wp:inline distT="0" distB="0" distL="0" distR="0">
            <wp:extent cx="5400040" cy="2638727"/>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400040" cy="2638727"/>
                    </a:xfrm>
                    <a:prstGeom prst="rect">
                      <a:avLst/>
                    </a:prstGeom>
                    <a:noFill/>
                    <a:ln w="9525">
                      <a:noFill/>
                      <a:miter lim="800000"/>
                      <a:headEnd/>
                      <a:tailEnd/>
                    </a:ln>
                  </pic:spPr>
                </pic:pic>
              </a:graphicData>
            </a:graphic>
          </wp:inline>
        </w:drawing>
      </w:r>
    </w:p>
    <w:p w:rsidR="00F30BE0" w:rsidRPr="00CD254E" w:rsidRDefault="003503F1" w:rsidP="00CD254E">
      <w:pPr>
        <w:pStyle w:val="Ttulo2"/>
      </w:pPr>
      <w:r w:rsidRPr="00CD254E">
        <w:t>Añadir seguidores</w:t>
      </w:r>
    </w:p>
    <w:p w:rsidR="00CD254E" w:rsidRPr="00CD254E" w:rsidRDefault="00CD254E" w:rsidP="00CD254E">
      <w:r w:rsidRPr="00CD254E">
        <w:t>Se podrán agregar seguidores tanto a los proyectos como a cada uno de los ambientes. Desde la parte inferior de la pantalla:</w:t>
      </w:r>
    </w:p>
    <w:p w:rsidR="00CD254E" w:rsidRPr="00CD254E" w:rsidRDefault="00CD254E" w:rsidP="00CD254E">
      <w:r w:rsidRPr="00CD254E">
        <w:rPr>
          <w:noProof/>
        </w:rPr>
        <w:drawing>
          <wp:inline distT="0" distB="0" distL="0" distR="0">
            <wp:extent cx="5324475" cy="3371850"/>
            <wp:effectExtent l="19050" t="0" r="9525" b="0"/>
            <wp:docPr id="7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r="1411"/>
                    <a:stretch>
                      <a:fillRect/>
                    </a:stretch>
                  </pic:blipFill>
                  <pic:spPr bwMode="auto">
                    <a:xfrm>
                      <a:off x="0" y="0"/>
                      <a:ext cx="5324475" cy="3371850"/>
                    </a:xfrm>
                    <a:prstGeom prst="rect">
                      <a:avLst/>
                    </a:prstGeom>
                    <a:noFill/>
                    <a:ln w="9525">
                      <a:noFill/>
                      <a:miter lim="800000"/>
                      <a:headEnd/>
                      <a:tailEnd/>
                    </a:ln>
                  </pic:spPr>
                </pic:pic>
              </a:graphicData>
            </a:graphic>
          </wp:inline>
        </w:drawing>
      </w:r>
    </w:p>
    <w:p w:rsidR="00CD254E" w:rsidRPr="00CD254E" w:rsidRDefault="00CD254E" w:rsidP="00CD254E">
      <w:r w:rsidRPr="00CD254E">
        <w:t>Al presionar en el botón para abrir podemos agregar seguidores que serán notificados de los cambios.</w:t>
      </w:r>
    </w:p>
    <w:p w:rsidR="00CD254E" w:rsidRPr="00CD254E" w:rsidRDefault="00CD254E" w:rsidP="00CD254E">
      <w:r w:rsidRPr="00CD254E">
        <w:rPr>
          <w:noProof/>
        </w:rPr>
        <w:drawing>
          <wp:inline distT="0" distB="0" distL="0" distR="0">
            <wp:extent cx="1590675" cy="952500"/>
            <wp:effectExtent l="19050" t="0" r="9525" b="0"/>
            <wp:docPr id="78"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srcRect/>
                    <a:stretch>
                      <a:fillRect/>
                    </a:stretch>
                  </pic:blipFill>
                  <pic:spPr bwMode="auto">
                    <a:xfrm>
                      <a:off x="0" y="0"/>
                      <a:ext cx="1590675" cy="952500"/>
                    </a:xfrm>
                    <a:prstGeom prst="rect">
                      <a:avLst/>
                    </a:prstGeom>
                    <a:noFill/>
                    <a:ln w="9525">
                      <a:noFill/>
                      <a:miter lim="800000"/>
                      <a:headEnd/>
                      <a:tailEnd/>
                    </a:ln>
                  </pic:spPr>
                </pic:pic>
              </a:graphicData>
            </a:graphic>
          </wp:inline>
        </w:drawing>
      </w:r>
    </w:p>
    <w:p w:rsidR="00D103D4" w:rsidRPr="00CD254E" w:rsidRDefault="003503F1" w:rsidP="00CD254E">
      <w:pPr>
        <w:pStyle w:val="Ttulo2"/>
      </w:pPr>
      <w:r w:rsidRPr="00CD254E">
        <w:lastRenderedPageBreak/>
        <w:t>Generar incidencias</w:t>
      </w:r>
    </w:p>
    <w:p w:rsidR="00CD254E" w:rsidRPr="00CD254E" w:rsidRDefault="00CD254E" w:rsidP="00CD254E">
      <w:r w:rsidRPr="00CD254E">
        <w:t xml:space="preserve">Las incidencias sobre el proyecto se </w:t>
      </w:r>
      <w:r w:rsidR="00E17A3B" w:rsidRPr="00CD254E">
        <w:t>pueden</w:t>
      </w:r>
      <w:r w:rsidRPr="00CD254E">
        <w:t xml:space="preserve"> generar desde el mismo:</w:t>
      </w:r>
    </w:p>
    <w:p w:rsidR="00CD254E" w:rsidRPr="00CD254E" w:rsidRDefault="00CD254E" w:rsidP="00CD254E">
      <w:r w:rsidRPr="00CD254E">
        <w:rPr>
          <w:noProof/>
        </w:rPr>
        <w:drawing>
          <wp:inline distT="0" distB="0" distL="0" distR="0">
            <wp:extent cx="2392554" cy="1720137"/>
            <wp:effectExtent l="19050" t="0" r="7746" b="0"/>
            <wp:docPr id="8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srcRect/>
                    <a:stretch>
                      <a:fillRect/>
                    </a:stretch>
                  </pic:blipFill>
                  <pic:spPr bwMode="auto">
                    <a:xfrm>
                      <a:off x="0" y="0"/>
                      <a:ext cx="2393781" cy="1721019"/>
                    </a:xfrm>
                    <a:prstGeom prst="rect">
                      <a:avLst/>
                    </a:prstGeom>
                    <a:noFill/>
                    <a:ln w="9525">
                      <a:noFill/>
                      <a:miter lim="800000"/>
                      <a:headEnd/>
                      <a:tailEnd/>
                    </a:ln>
                  </pic:spPr>
                </pic:pic>
              </a:graphicData>
            </a:graphic>
          </wp:inline>
        </w:drawing>
      </w:r>
    </w:p>
    <w:p w:rsidR="00CD254E" w:rsidRPr="00CD254E" w:rsidRDefault="00CD254E" w:rsidP="00CD254E">
      <w:r w:rsidRPr="00CD254E">
        <w:t>O desde el punto de menú correspondiente:</w:t>
      </w:r>
    </w:p>
    <w:p w:rsidR="00CD254E" w:rsidRPr="00CD254E" w:rsidRDefault="00CD254E" w:rsidP="00CD254E">
      <w:r w:rsidRPr="00CD254E">
        <w:rPr>
          <w:noProof/>
        </w:rPr>
        <w:drawing>
          <wp:inline distT="0" distB="0" distL="0" distR="0">
            <wp:extent cx="5025222" cy="2266400"/>
            <wp:effectExtent l="19050" t="0" r="3978" b="0"/>
            <wp:docPr id="81"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srcRect/>
                    <a:stretch>
                      <a:fillRect/>
                    </a:stretch>
                  </pic:blipFill>
                  <pic:spPr bwMode="auto">
                    <a:xfrm>
                      <a:off x="0" y="0"/>
                      <a:ext cx="5032959" cy="2269889"/>
                    </a:xfrm>
                    <a:prstGeom prst="rect">
                      <a:avLst/>
                    </a:prstGeom>
                    <a:noFill/>
                    <a:ln w="9525">
                      <a:noFill/>
                      <a:miter lim="800000"/>
                      <a:headEnd/>
                      <a:tailEnd/>
                    </a:ln>
                  </pic:spPr>
                </pic:pic>
              </a:graphicData>
            </a:graphic>
          </wp:inline>
        </w:drawing>
      </w:r>
    </w:p>
    <w:p w:rsidR="00CD254E" w:rsidRPr="00CD254E" w:rsidRDefault="00CD254E" w:rsidP="00CD254E">
      <w:r w:rsidRPr="00CD254E">
        <w:t>Al ingresar desde aquí vemos lo siguiente:</w:t>
      </w:r>
    </w:p>
    <w:p w:rsidR="00CD254E" w:rsidRPr="00CD254E" w:rsidRDefault="00CD254E" w:rsidP="00CD254E">
      <w:r w:rsidRPr="00CD254E">
        <w:rPr>
          <w:noProof/>
        </w:rPr>
        <w:drawing>
          <wp:inline distT="0" distB="0" distL="0" distR="0">
            <wp:extent cx="5400040" cy="1574264"/>
            <wp:effectExtent l="19050" t="0" r="0" b="0"/>
            <wp:docPr id="83"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print"/>
                    <a:srcRect/>
                    <a:stretch>
                      <a:fillRect/>
                    </a:stretch>
                  </pic:blipFill>
                  <pic:spPr bwMode="auto">
                    <a:xfrm>
                      <a:off x="0" y="0"/>
                      <a:ext cx="5400040" cy="1574264"/>
                    </a:xfrm>
                    <a:prstGeom prst="rect">
                      <a:avLst/>
                    </a:prstGeom>
                    <a:noFill/>
                    <a:ln w="9525">
                      <a:noFill/>
                      <a:miter lim="800000"/>
                      <a:headEnd/>
                      <a:tailEnd/>
                    </a:ln>
                  </pic:spPr>
                </pic:pic>
              </a:graphicData>
            </a:graphic>
          </wp:inline>
        </w:drawing>
      </w:r>
    </w:p>
    <w:p w:rsidR="00CD254E" w:rsidRPr="00CD254E" w:rsidRDefault="00CD254E" w:rsidP="00CD254E">
      <w:r w:rsidRPr="00CD254E">
        <w:t>Ahora presionamos Crear:</w:t>
      </w:r>
    </w:p>
    <w:p w:rsidR="00CD254E" w:rsidRPr="00CD254E" w:rsidRDefault="00CD254E" w:rsidP="00CD254E">
      <w:r w:rsidRPr="00CD254E">
        <w:rPr>
          <w:noProof/>
        </w:rPr>
        <w:lastRenderedPageBreak/>
        <w:drawing>
          <wp:inline distT="0" distB="0" distL="0" distR="0">
            <wp:extent cx="5325626" cy="2783968"/>
            <wp:effectExtent l="19050" t="0" r="8374" b="0"/>
            <wp:docPr id="84"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srcRect/>
                    <a:stretch>
                      <a:fillRect/>
                    </a:stretch>
                  </pic:blipFill>
                  <pic:spPr bwMode="auto">
                    <a:xfrm>
                      <a:off x="0" y="0"/>
                      <a:ext cx="5328615" cy="2785530"/>
                    </a:xfrm>
                    <a:prstGeom prst="rect">
                      <a:avLst/>
                    </a:prstGeom>
                    <a:noFill/>
                    <a:ln w="9525">
                      <a:noFill/>
                      <a:miter lim="800000"/>
                      <a:headEnd/>
                      <a:tailEnd/>
                    </a:ln>
                  </pic:spPr>
                </pic:pic>
              </a:graphicData>
            </a:graphic>
          </wp:inline>
        </w:drawing>
      </w:r>
    </w:p>
    <w:p w:rsidR="00CD254E" w:rsidRPr="00CD254E" w:rsidRDefault="00CD254E" w:rsidP="00CD254E">
      <w:r w:rsidRPr="00CD254E">
        <w:t>Aquí debemos describir la situación que impide el avance del proceso. Debemos asociarla al proyecto en cuestión y es muy importante incluir a qué ambiente corresponde:</w:t>
      </w:r>
    </w:p>
    <w:p w:rsidR="00CD254E" w:rsidRPr="00CD254E" w:rsidRDefault="00CD254E" w:rsidP="00CD254E">
      <w:r w:rsidRPr="00CD254E">
        <w:rPr>
          <w:noProof/>
        </w:rPr>
        <w:drawing>
          <wp:inline distT="0" distB="0" distL="0" distR="0">
            <wp:extent cx="5146566" cy="2080009"/>
            <wp:effectExtent l="19050" t="0" r="0" b="0"/>
            <wp:docPr id="86"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srcRect r="4640" b="26966"/>
                    <a:stretch>
                      <a:fillRect/>
                    </a:stretch>
                  </pic:blipFill>
                  <pic:spPr bwMode="auto">
                    <a:xfrm>
                      <a:off x="0" y="0"/>
                      <a:ext cx="5146566" cy="2080009"/>
                    </a:xfrm>
                    <a:prstGeom prst="rect">
                      <a:avLst/>
                    </a:prstGeom>
                    <a:noFill/>
                    <a:ln w="9525">
                      <a:noFill/>
                      <a:miter lim="800000"/>
                      <a:headEnd/>
                      <a:tailEnd/>
                    </a:ln>
                  </pic:spPr>
                </pic:pic>
              </a:graphicData>
            </a:graphic>
          </wp:inline>
        </w:drawing>
      </w:r>
    </w:p>
    <w:p w:rsidR="00CD254E" w:rsidRPr="00CD254E" w:rsidRDefault="00CD254E" w:rsidP="00CD254E">
      <w:r w:rsidRPr="00CD254E">
        <w:t>El tipo de Incidencia puede buscarse en caso existentes o crear nuevos tipos, los mismo podemos hacer con las Etiquetas. Es muy importante agregar una descripción detallada de la incidencia con todos los datos requeridos para evaluar posibles soluciones. Una vez finalizada la carga de datos le damos a Guardar. Ahora podremos ver las incidencias asociadas a cada proyecto desde la carátula del mismo:</w:t>
      </w:r>
    </w:p>
    <w:p w:rsidR="00CD254E" w:rsidRPr="00CD254E" w:rsidRDefault="00CD254E" w:rsidP="00CD254E">
      <w:r w:rsidRPr="00CD254E">
        <w:rPr>
          <w:noProof/>
        </w:rPr>
        <w:drawing>
          <wp:inline distT="0" distB="0" distL="0" distR="0">
            <wp:extent cx="2081055" cy="1512894"/>
            <wp:effectExtent l="19050" t="0" r="0" b="0"/>
            <wp:docPr id="87"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srcRect/>
                    <a:stretch>
                      <a:fillRect/>
                    </a:stretch>
                  </pic:blipFill>
                  <pic:spPr bwMode="auto">
                    <a:xfrm>
                      <a:off x="0" y="0"/>
                      <a:ext cx="2084757" cy="1515585"/>
                    </a:xfrm>
                    <a:prstGeom prst="rect">
                      <a:avLst/>
                    </a:prstGeom>
                    <a:noFill/>
                    <a:ln w="9525">
                      <a:noFill/>
                      <a:miter lim="800000"/>
                      <a:headEnd/>
                      <a:tailEnd/>
                    </a:ln>
                  </pic:spPr>
                </pic:pic>
              </a:graphicData>
            </a:graphic>
          </wp:inline>
        </w:drawing>
      </w:r>
    </w:p>
    <w:p w:rsidR="00CD254E" w:rsidRPr="00CD254E" w:rsidRDefault="00CD254E" w:rsidP="00CD254E"/>
    <w:p w:rsidR="00C629DC" w:rsidRPr="002D3AD2" w:rsidRDefault="00C629DC" w:rsidP="00C629DC">
      <w:pPr>
        <w:pStyle w:val="Ttulo1"/>
        <w:spacing w:before="432" w:after="216"/>
      </w:pPr>
      <w:r w:rsidRPr="002D3AD2">
        <w:lastRenderedPageBreak/>
        <w:t>Historia de Cambios</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1023"/>
        <w:gridCol w:w="1297"/>
        <w:gridCol w:w="1433"/>
        <w:gridCol w:w="4891"/>
      </w:tblGrid>
      <w:tr w:rsidR="00C629DC" w:rsidRPr="002D3AD2" w:rsidTr="0076251C">
        <w:tc>
          <w:tcPr>
            <w:tcW w:w="592" w:type="pct"/>
            <w:shd w:val="clear" w:color="auto" w:fill="AA0027"/>
          </w:tcPr>
          <w:p w:rsidR="00C629DC" w:rsidRPr="002D3AD2" w:rsidRDefault="00C629DC" w:rsidP="0076251C">
            <w:pPr>
              <w:ind w:left="0" w:firstLine="0"/>
              <w:rPr>
                <w:color w:val="FFFFFF" w:themeColor="background1"/>
                <w:sz w:val="22"/>
                <w:szCs w:val="22"/>
              </w:rPr>
            </w:pPr>
            <w:r w:rsidRPr="002D3AD2">
              <w:rPr>
                <w:color w:val="FFFFFF" w:themeColor="background1"/>
                <w:sz w:val="22"/>
                <w:szCs w:val="22"/>
              </w:rPr>
              <w:t>Revisión</w:t>
            </w:r>
          </w:p>
        </w:tc>
        <w:tc>
          <w:tcPr>
            <w:tcW w:w="750" w:type="pct"/>
            <w:shd w:val="clear" w:color="auto" w:fill="AA0027"/>
          </w:tcPr>
          <w:p w:rsidR="00C629DC" w:rsidRPr="002D3AD2" w:rsidRDefault="00C629DC" w:rsidP="0076251C">
            <w:pPr>
              <w:ind w:left="0" w:firstLine="0"/>
              <w:jc w:val="left"/>
              <w:rPr>
                <w:color w:val="FFFFFF" w:themeColor="background1"/>
                <w:sz w:val="22"/>
                <w:szCs w:val="22"/>
              </w:rPr>
            </w:pPr>
            <w:r w:rsidRPr="002D3AD2">
              <w:rPr>
                <w:color w:val="FFFFFF" w:themeColor="background1"/>
                <w:sz w:val="22"/>
                <w:szCs w:val="22"/>
              </w:rPr>
              <w:t>Autor</w:t>
            </w:r>
          </w:p>
        </w:tc>
        <w:tc>
          <w:tcPr>
            <w:tcW w:w="829" w:type="pct"/>
            <w:shd w:val="clear" w:color="auto" w:fill="AA0027"/>
          </w:tcPr>
          <w:p w:rsidR="00C629DC" w:rsidRPr="002D3AD2" w:rsidRDefault="00C629DC" w:rsidP="0076251C">
            <w:pPr>
              <w:ind w:left="0" w:firstLine="0"/>
              <w:rPr>
                <w:color w:val="FFFFFF" w:themeColor="background1"/>
                <w:sz w:val="22"/>
                <w:szCs w:val="22"/>
              </w:rPr>
            </w:pPr>
            <w:r w:rsidRPr="002D3AD2">
              <w:rPr>
                <w:color w:val="FFFFFF" w:themeColor="background1"/>
                <w:sz w:val="22"/>
                <w:szCs w:val="22"/>
              </w:rPr>
              <w:t>Fecha</w:t>
            </w:r>
          </w:p>
        </w:tc>
        <w:tc>
          <w:tcPr>
            <w:tcW w:w="2829" w:type="pct"/>
            <w:shd w:val="clear" w:color="auto" w:fill="AA0027"/>
          </w:tcPr>
          <w:p w:rsidR="00C629DC" w:rsidRPr="002D3AD2" w:rsidRDefault="00C629DC" w:rsidP="0076251C">
            <w:pPr>
              <w:ind w:left="0" w:right="51" w:firstLine="0"/>
              <w:rPr>
                <w:color w:val="FFFFFF" w:themeColor="background1"/>
                <w:sz w:val="22"/>
                <w:szCs w:val="22"/>
              </w:rPr>
            </w:pPr>
            <w:r w:rsidRPr="002D3AD2">
              <w:rPr>
                <w:color w:val="FFFFFF" w:themeColor="background1"/>
                <w:sz w:val="22"/>
                <w:szCs w:val="22"/>
              </w:rPr>
              <w:t>Descripción</w:t>
            </w:r>
          </w:p>
        </w:tc>
      </w:tr>
      <w:tr w:rsidR="00C629DC" w:rsidRPr="002D3AD2" w:rsidTr="0076251C">
        <w:tc>
          <w:tcPr>
            <w:tcW w:w="592" w:type="pct"/>
          </w:tcPr>
          <w:p w:rsidR="00C629DC" w:rsidRPr="002D3AD2" w:rsidRDefault="00483E0F" w:rsidP="0076251C">
            <w:pPr>
              <w:ind w:left="0" w:firstLine="0"/>
              <w:rPr>
                <w:sz w:val="18"/>
                <w:szCs w:val="18"/>
              </w:rPr>
            </w:pPr>
            <w:r>
              <w:rPr>
                <w:sz w:val="18"/>
                <w:szCs w:val="18"/>
              </w:rPr>
              <w:t>00</w:t>
            </w:r>
          </w:p>
        </w:tc>
        <w:tc>
          <w:tcPr>
            <w:tcW w:w="750" w:type="pct"/>
          </w:tcPr>
          <w:p w:rsidR="00C629DC" w:rsidRPr="002D3AD2" w:rsidRDefault="00483E0F" w:rsidP="0076251C">
            <w:pPr>
              <w:ind w:left="0" w:firstLine="0"/>
              <w:rPr>
                <w:sz w:val="18"/>
                <w:szCs w:val="18"/>
              </w:rPr>
            </w:pPr>
            <w:r>
              <w:rPr>
                <w:sz w:val="18"/>
                <w:szCs w:val="18"/>
              </w:rPr>
              <w:t>Pablo Gonnella</w:t>
            </w:r>
          </w:p>
        </w:tc>
        <w:tc>
          <w:tcPr>
            <w:tcW w:w="829" w:type="pct"/>
          </w:tcPr>
          <w:p w:rsidR="00C629DC" w:rsidRPr="002D3AD2" w:rsidRDefault="00483E0F" w:rsidP="0076251C">
            <w:pPr>
              <w:ind w:left="0" w:firstLine="0"/>
              <w:rPr>
                <w:sz w:val="18"/>
                <w:szCs w:val="18"/>
              </w:rPr>
            </w:pPr>
            <w:r>
              <w:rPr>
                <w:sz w:val="18"/>
                <w:szCs w:val="18"/>
              </w:rPr>
              <w:t>26/06/18</w:t>
            </w:r>
          </w:p>
        </w:tc>
        <w:tc>
          <w:tcPr>
            <w:tcW w:w="2829" w:type="pct"/>
          </w:tcPr>
          <w:p w:rsidR="00C629DC" w:rsidRPr="002D3AD2" w:rsidRDefault="00483E0F" w:rsidP="0076251C">
            <w:pPr>
              <w:ind w:left="0" w:firstLine="0"/>
              <w:rPr>
                <w:sz w:val="18"/>
                <w:szCs w:val="18"/>
              </w:rPr>
            </w:pPr>
            <w:r>
              <w:rPr>
                <w:sz w:val="18"/>
                <w:szCs w:val="18"/>
              </w:rPr>
              <w:t>Documento base</w:t>
            </w:r>
          </w:p>
        </w:tc>
      </w:tr>
      <w:tr w:rsidR="00C629DC" w:rsidRPr="002D3AD2" w:rsidTr="0076251C">
        <w:tc>
          <w:tcPr>
            <w:tcW w:w="592" w:type="pct"/>
          </w:tcPr>
          <w:p w:rsidR="00C629DC" w:rsidRPr="002D3AD2" w:rsidRDefault="00C629DC" w:rsidP="0076251C">
            <w:pPr>
              <w:ind w:left="0" w:firstLine="0"/>
              <w:rPr>
                <w:sz w:val="18"/>
                <w:szCs w:val="18"/>
              </w:rPr>
            </w:pPr>
          </w:p>
        </w:tc>
        <w:tc>
          <w:tcPr>
            <w:tcW w:w="750" w:type="pct"/>
          </w:tcPr>
          <w:p w:rsidR="00C629DC" w:rsidRPr="002D3AD2" w:rsidRDefault="00C629DC" w:rsidP="0076251C">
            <w:pPr>
              <w:ind w:left="0" w:firstLine="0"/>
              <w:rPr>
                <w:sz w:val="18"/>
                <w:szCs w:val="18"/>
              </w:rPr>
            </w:pPr>
          </w:p>
        </w:tc>
        <w:tc>
          <w:tcPr>
            <w:tcW w:w="829" w:type="pct"/>
          </w:tcPr>
          <w:p w:rsidR="00C629DC" w:rsidRPr="002D3AD2" w:rsidRDefault="00C629DC" w:rsidP="0076251C">
            <w:pPr>
              <w:ind w:left="0" w:firstLine="0"/>
              <w:rPr>
                <w:sz w:val="18"/>
                <w:szCs w:val="18"/>
              </w:rPr>
            </w:pPr>
          </w:p>
        </w:tc>
        <w:tc>
          <w:tcPr>
            <w:tcW w:w="2829" w:type="pct"/>
          </w:tcPr>
          <w:p w:rsidR="00C629DC" w:rsidRPr="002D3AD2" w:rsidRDefault="00C629DC" w:rsidP="0076251C">
            <w:pPr>
              <w:ind w:left="0" w:firstLine="0"/>
              <w:rPr>
                <w:sz w:val="18"/>
                <w:szCs w:val="18"/>
              </w:rPr>
            </w:pPr>
          </w:p>
        </w:tc>
      </w:tr>
      <w:tr w:rsidR="00C629DC" w:rsidRPr="002D3AD2" w:rsidTr="0076251C">
        <w:tc>
          <w:tcPr>
            <w:tcW w:w="592" w:type="pct"/>
          </w:tcPr>
          <w:p w:rsidR="00C629DC" w:rsidRPr="002D3AD2" w:rsidRDefault="00C629DC" w:rsidP="0076251C">
            <w:pPr>
              <w:ind w:left="0" w:firstLine="0"/>
              <w:rPr>
                <w:sz w:val="18"/>
                <w:szCs w:val="18"/>
              </w:rPr>
            </w:pPr>
          </w:p>
        </w:tc>
        <w:tc>
          <w:tcPr>
            <w:tcW w:w="750" w:type="pct"/>
          </w:tcPr>
          <w:p w:rsidR="00C629DC" w:rsidRPr="002D3AD2" w:rsidRDefault="00C629DC" w:rsidP="0076251C">
            <w:pPr>
              <w:ind w:left="0" w:firstLine="0"/>
              <w:rPr>
                <w:sz w:val="18"/>
                <w:szCs w:val="18"/>
              </w:rPr>
            </w:pPr>
          </w:p>
        </w:tc>
        <w:tc>
          <w:tcPr>
            <w:tcW w:w="829" w:type="pct"/>
          </w:tcPr>
          <w:p w:rsidR="00C629DC" w:rsidRPr="002D3AD2" w:rsidRDefault="00C629DC" w:rsidP="0076251C">
            <w:pPr>
              <w:ind w:left="0" w:firstLine="0"/>
              <w:rPr>
                <w:sz w:val="18"/>
                <w:szCs w:val="18"/>
              </w:rPr>
            </w:pPr>
          </w:p>
        </w:tc>
        <w:tc>
          <w:tcPr>
            <w:tcW w:w="2829" w:type="pct"/>
          </w:tcPr>
          <w:p w:rsidR="00C629DC" w:rsidRPr="002D3AD2" w:rsidRDefault="00C629DC" w:rsidP="0076251C">
            <w:pPr>
              <w:ind w:left="0" w:firstLine="0"/>
              <w:rPr>
                <w:sz w:val="18"/>
                <w:szCs w:val="18"/>
              </w:rPr>
            </w:pPr>
          </w:p>
        </w:tc>
      </w:tr>
    </w:tbl>
    <w:p w:rsidR="005D228F" w:rsidRPr="002D3AD2" w:rsidRDefault="005D228F" w:rsidP="00C629DC"/>
    <w:sectPr w:rsidR="005D228F" w:rsidRPr="002D3AD2" w:rsidSect="002D3AD2">
      <w:headerReference w:type="default" r:id="rId48"/>
      <w:footerReference w:type="default" r:id="rId49"/>
      <w:pgSz w:w="11906" w:h="16838"/>
      <w:pgMar w:top="2088" w:right="1701" w:bottom="1417" w:left="1701" w:header="708" w:footer="21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395A" w:rsidRDefault="0030395A" w:rsidP="00892454">
      <w:pPr>
        <w:spacing w:after="0"/>
      </w:pPr>
      <w:r>
        <w:separator/>
      </w:r>
    </w:p>
  </w:endnote>
  <w:endnote w:type="continuationSeparator" w:id="0">
    <w:p w:rsidR="0030395A" w:rsidRDefault="0030395A" w:rsidP="0089245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ree Lt">
    <w:panose1 w:val="02000503000000020004"/>
    <w:charset w:val="00"/>
    <w:family w:val="auto"/>
    <w:pitch w:val="variable"/>
    <w:sig w:usb0="A00000AF" w:usb1="5000205B" w:usb2="00000000" w:usb3="00000000" w:csb0="0000009B" w:csb1="00000000"/>
  </w:font>
  <w:font w:name="Bree Rg">
    <w:panose1 w:val="02000503000000020004"/>
    <w:charset w:val="00"/>
    <w:family w:val="auto"/>
    <w:pitch w:val="variable"/>
    <w:sig w:usb0="A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0" w:type="auto"/>
      <w:tblLook w:val="04A0"/>
    </w:tblPr>
    <w:tblGrid>
      <w:gridCol w:w="8644"/>
    </w:tblGrid>
    <w:tr w:rsidR="002D3AD2" w:rsidTr="0087324F">
      <w:tc>
        <w:tcPr>
          <w:tcW w:w="8644" w:type="dxa"/>
        </w:tcPr>
        <w:sdt>
          <w:sdtPr>
            <w:rPr>
              <w:rFonts w:cstheme="minorHAnsi"/>
            </w:rPr>
            <w:id w:val="31627285"/>
            <w:docPartObj>
              <w:docPartGallery w:val="Page Numbers (Bottom of Page)"/>
              <w:docPartUnique/>
            </w:docPartObj>
          </w:sdtPr>
          <w:sdtContent>
            <w:p w:rsidR="002D3AD2" w:rsidRPr="004F4B1A" w:rsidRDefault="002D3AD2" w:rsidP="0087324F">
              <w:pPr>
                <w:pStyle w:val="Piedepgina"/>
                <w:jc w:val="center"/>
                <w:rPr>
                  <w:rFonts w:cstheme="minorHAnsi"/>
                  <w:lang w:val="es-ES"/>
                </w:rPr>
              </w:pPr>
              <w:r>
                <w:rPr>
                  <w:rFonts w:cstheme="minorHAnsi"/>
                </w:rPr>
                <w:t xml:space="preserve">Cualquier copia impresa sin sellar se considera </w:t>
              </w:r>
              <w:r w:rsidRPr="00D03264">
                <w:rPr>
                  <w:rFonts w:cstheme="minorHAnsi"/>
                  <w:b/>
                </w:rPr>
                <w:t>No Controlada</w:t>
              </w:r>
            </w:p>
          </w:sdtContent>
        </w:sdt>
      </w:tc>
    </w:tr>
    <w:tr w:rsidR="002D3AD2" w:rsidTr="002D3AD2">
      <w:trPr>
        <w:trHeight w:val="349"/>
      </w:trPr>
      <w:tc>
        <w:tcPr>
          <w:tcW w:w="8644" w:type="dxa"/>
        </w:tcPr>
        <w:sdt>
          <w:sdtPr>
            <w:id w:val="250395305"/>
            <w:docPartObj>
              <w:docPartGallery w:val="Page Numbers (Top of Page)"/>
              <w:docPartUnique/>
            </w:docPartObj>
          </w:sdtPr>
          <w:sdtContent>
            <w:p w:rsidR="002D3AD2" w:rsidRPr="004F4B1A" w:rsidRDefault="002D3AD2" w:rsidP="0087324F">
              <w:pPr>
                <w:jc w:val="center"/>
                <w:rPr>
                  <w:lang w:val="es-ES"/>
                </w:rPr>
              </w:pPr>
              <w:r>
                <w:rPr>
                  <w:lang w:val="es-ES"/>
                </w:rPr>
                <w:t xml:space="preserve">Página </w:t>
              </w:r>
              <w:r w:rsidR="00CF2ADE">
                <w:fldChar w:fldCharType="begin"/>
              </w:r>
              <w:r>
                <w:rPr>
                  <w:lang w:val="es-ES"/>
                </w:rPr>
                <w:instrText xml:space="preserve"> PAGE </w:instrText>
              </w:r>
              <w:r w:rsidR="00CF2ADE">
                <w:fldChar w:fldCharType="separate"/>
              </w:r>
              <w:r w:rsidR="00A01E0B">
                <w:rPr>
                  <w:noProof/>
                  <w:lang w:val="es-ES"/>
                </w:rPr>
                <w:t>6</w:t>
              </w:r>
              <w:r w:rsidR="00CF2ADE">
                <w:fldChar w:fldCharType="end"/>
              </w:r>
              <w:r>
                <w:rPr>
                  <w:lang w:val="es-ES"/>
                </w:rPr>
                <w:t xml:space="preserve"> de </w:t>
              </w:r>
              <w:r w:rsidR="00CF2ADE">
                <w:fldChar w:fldCharType="begin"/>
              </w:r>
              <w:r>
                <w:rPr>
                  <w:lang w:val="es-ES"/>
                </w:rPr>
                <w:instrText xml:space="preserve"> NUMPAGES  </w:instrText>
              </w:r>
              <w:r w:rsidR="00CF2ADE">
                <w:fldChar w:fldCharType="separate"/>
              </w:r>
              <w:r w:rsidR="00A01E0B">
                <w:rPr>
                  <w:noProof/>
                  <w:lang w:val="es-ES"/>
                </w:rPr>
                <w:t>15</w:t>
              </w:r>
              <w:r w:rsidR="00CF2ADE">
                <w:fldChar w:fldCharType="end"/>
              </w:r>
            </w:p>
          </w:sdtContent>
        </w:sdt>
      </w:tc>
    </w:tr>
  </w:tbl>
  <w:p w:rsidR="00892454" w:rsidRDefault="003339E1">
    <w:pPr>
      <w:pStyle w:val="Piedepgina"/>
    </w:pPr>
    <w:r>
      <w:object w:dxaOrig="8229" w:dyaOrig="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65pt;height:10.3pt" o:ole="">
          <v:imagedata r:id="rId1" o:title=""/>
        </v:shape>
        <o:OLEObject Type="Embed" ProgID="CorelDraw.Graphic.16" ShapeID="_x0000_i1025" DrawAspect="Content" ObjectID="_1592053843" r:id="rId2"/>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395A" w:rsidRDefault="0030395A" w:rsidP="00892454">
      <w:pPr>
        <w:spacing w:after="0"/>
      </w:pPr>
      <w:r>
        <w:separator/>
      </w:r>
    </w:p>
  </w:footnote>
  <w:footnote w:type="continuationSeparator" w:id="0">
    <w:p w:rsidR="0030395A" w:rsidRDefault="0030395A" w:rsidP="0089245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454" w:rsidRDefault="00CF2ADE">
    <w:pPr>
      <w:pStyle w:val="Encabezado"/>
    </w:pPr>
    <w:r>
      <w:rPr>
        <w:noProof/>
      </w:rPr>
      <w:pict>
        <v:group id="_x0000_s2050" style="position:absolute;left:0;text-align:left;margin-left:-7.45pt;margin-top:-11.4pt;width:442.5pt;height:67.1pt;z-index:251658240" coordorigin="1552,284" coordsize="8850,1342">
          <v:shapetype id="_x0000_t202" coordsize="21600,21600" o:spt="202" path="m,l,21600r21600,l21600,xe">
            <v:stroke joinstyle="miter"/>
            <v:path gradientshapeok="t" o:connecttype="rect"/>
          </v:shapetype>
          <v:shape id="6 CuadroTexto" o:spid="_x0000_s2051" type="#_x0000_t202" style="position:absolute;left:2890;top:286;width:5803;height: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TuMIA&#10;AADaAAAADwAAAGRycy9kb3ducmV2LnhtbESPQWvCQBSE7wX/w/IEb3UTD6FEV5HSYKEno+j1mX0m&#10;0ezbkF1N8u+7hYLHYWa+YVabwTTiSZ2rLSuI5xEI4sLqmksFx0P2/gHCeWSNjWVSMJKDzXrytsJU&#10;25739Mx9KQKEXYoKKu/bVEpXVGTQzW1LHLyr7Qz6ILtS6g77ADeNXERRIg3WHBYqbOmzouKeP4yC&#10;Yjxfkv76ld3qRtvd6ecY35K7UrPpsF2C8DT4V/i//a0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5O4wgAAANoAAAAPAAAAAAAAAAAAAAAAAJgCAABkcnMvZG93&#10;bnJldi54bWxQSwUGAAAAAAQABAD1AAAAhwMAAAAA&#10;" fillcolor="white [3201]" strokecolor="windowText">
            <v:textbox style="mso-next-textbox:#6 CuadroTexto">
              <w:txbxContent>
                <w:p w:rsidR="003A4343" w:rsidRPr="00684DF9" w:rsidRDefault="003A4343" w:rsidP="003A4343">
                  <w:pPr>
                    <w:pStyle w:val="NormalWeb"/>
                    <w:spacing w:before="0" w:beforeAutospacing="0" w:after="0" w:afterAutospacing="0"/>
                    <w:jc w:val="center"/>
                    <w:rPr>
                      <w:sz w:val="28"/>
                      <w:szCs w:val="28"/>
                    </w:rPr>
                  </w:pPr>
                  <w:r w:rsidRPr="00684DF9">
                    <w:rPr>
                      <w:rFonts w:asciiTheme="minorHAnsi" w:hAnsi="Calibri" w:cstheme="minorBidi"/>
                      <w:b/>
                      <w:bCs/>
                      <w:color w:val="000000" w:themeColor="dark1"/>
                      <w:sz w:val="28"/>
                      <w:szCs w:val="28"/>
                      <w:lang w:val="es-ES"/>
                    </w:rPr>
                    <w:t>AMOBLAMIENTOS RENO S.A.</w:t>
                  </w:r>
                </w:p>
              </w:txbxContent>
            </v:textbox>
          </v:shape>
          <v:shape id="7 CuadroTexto" o:spid="_x0000_s2052" type="#_x0000_t202" style="position:absolute;left:2894;top:946;width:5799;height: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uV8IA&#10;AADaAAAADwAAAGRycy9kb3ducmV2LnhtbESPS2sCQRCE7wH/w9BCbnFWCYusjiKiGMgpKnptd9p9&#10;Ts+yM9nHv88EAjkWVfUVtd4OphYdta6wrGA+i0AQp1YXnCm4Xo5vSxDOI2usLZOCkRxsN5OXNSba&#10;9vxF3dlnIkDYJagg975JpHRpTgbdzDbEwXva1qAPss2kbrEPcFPLRRTF0mDBYSHHhvY5pdX52yhI&#10;x/sj7p+HY1nU2p5un9d5GVdKvU6H3QqEp8H/h//aH1rBO/xeCT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q5XwgAAANoAAAAPAAAAAAAAAAAAAAAAAJgCAABkcnMvZG93&#10;bnJldi54bWxQSwUGAAAAAAQABAD1AAAAhwMAAAAA&#10;" fillcolor="white [3201]" strokecolor="windowText">
            <v:textbox style="mso-next-textbox:#7 CuadroTexto">
              <w:txbxContent>
                <w:p w:rsidR="003A4343" w:rsidRPr="00684DF9" w:rsidRDefault="00CD254E" w:rsidP="003A4343">
                  <w:pPr>
                    <w:pStyle w:val="NormalWeb"/>
                    <w:spacing w:before="0" w:beforeAutospacing="0" w:after="0" w:afterAutospacing="0"/>
                    <w:jc w:val="center"/>
                  </w:pPr>
                  <w:r>
                    <w:rPr>
                      <w:rFonts w:asciiTheme="minorHAnsi" w:hAnsi="Calibri" w:cstheme="minorBidi"/>
                      <w:color w:val="000000" w:themeColor="dark1"/>
                      <w:lang w:val="es-ES"/>
                    </w:rPr>
                    <w:t>Instructivo Reno Director – Proyectos</w:t>
                  </w:r>
                </w:p>
              </w:txbxContent>
            </v:textbox>
          </v:shape>
          <v:shape id="8 CuadroTexto" o:spid="_x0000_s2053" type="#_x0000_t202" style="position:absolute;left:8700;top:946;width:1702;height:3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zMIA&#10;AADaAAAADwAAAGRycy9kb3ducmV2LnhtbESPS2sCQRCE7wH/w9BCbnFWIYusjiKiGMgpKnptd9p9&#10;Ts+yM9nHv88EAjkWVfUVtd4OphYdta6wrGA+i0AQp1YXnCm4Xo5vSxDOI2usLZOCkRxsN5OXNSba&#10;9vxF3dlnIkDYJagg975JpHRpTgbdzDbEwXva1qAPss2kbrEPcFPLRRTF0mDBYSHHhvY5pdX52yhI&#10;x/sj7p+HY1nU2p5un9d5GVdKvU6H3QqEp8H/h//aH1rBO/xeCT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gvMwgAAANoAAAAPAAAAAAAAAAAAAAAAAJgCAABkcnMvZG93&#10;bnJldi54bWxQSwUGAAAAAAQABAD1AAAAhwMAAAAA&#10;" fillcolor="white [3201]" strokecolor="windowText">
            <v:textbox style="mso-next-textbox:#8 CuadroTexto">
              <w:txbxContent>
                <w:p w:rsidR="003A4343" w:rsidRDefault="003A4343" w:rsidP="003A4343">
                  <w:pPr>
                    <w:pStyle w:val="NormalWeb"/>
                    <w:spacing w:before="0" w:beforeAutospacing="0" w:after="0" w:afterAutospacing="0"/>
                  </w:pPr>
                  <w:r w:rsidRPr="00BE17A5">
                    <w:rPr>
                      <w:rFonts w:asciiTheme="minorHAnsi" w:hAnsi="Calibri" w:cstheme="minorBidi"/>
                      <w:color w:val="000000" w:themeColor="dark1"/>
                      <w:sz w:val="18"/>
                      <w:szCs w:val="18"/>
                      <w:lang w:val="es-ES"/>
                    </w:rPr>
                    <w:t xml:space="preserve">Rev. </w:t>
                  </w:r>
                  <w:r w:rsidR="00CD254E">
                    <w:rPr>
                      <w:rFonts w:asciiTheme="minorHAnsi" w:hAnsi="Calibri" w:cstheme="minorBidi"/>
                      <w:color w:val="000000" w:themeColor="dark1"/>
                      <w:sz w:val="18"/>
                      <w:szCs w:val="18"/>
                      <w:lang w:val="es-ES"/>
                    </w:rPr>
                    <w:t>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4" type="#_x0000_t75" alt="Resultado de imagen para logo reno" style="position:absolute;left:1552;top:294;width:1337;height:1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3dSXCAAAA2gAAAA8AAABkcnMvZG93bnJldi54bWxEj81uwjAQhO+VeAdrkXprnHJIq4BBqBKU&#10;3kLaA8clXpKIeB1sN0nfvq6E1OPomx/NajOZTgzkfGtZwXOSgiCurG65VvD1uXt6BeEDssbOMin4&#10;IQ+b9exhhbm2Ix9pKEMtYgn7HBU0IfS5lL5qyKBPbE8c2cU6gyFKV0vtcIzlppOLNM2kwZbjQoM9&#10;vTVUXctvo+Cdt4fT4uVWFGe9/7hVWXDng1bqcT5tlyACTeHffE9HDhn8XYk3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3UlwgAAANoAAAAPAAAAAAAAAAAAAAAAAJ8C&#10;AABkcnMvZG93bnJldi54bWxQSwUGAAAAAAQABAD3AAAAjgMAAAAA&#10;" stroked="t" strokecolor="windowText">
            <v:imagedata r:id="rId1" o:title="Resultado de imagen para logo reno"/>
          </v:shape>
          <v:shape id="13 CuadroTexto" o:spid="_x0000_s2055" type="#_x0000_t202" style="position:absolute;left:8698;top:1286;width:1704;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CRMIA&#10;AADaAAAADwAAAGRycy9kb3ducmV2LnhtbESPzW7CMBCE75V4B2uRuBUHDrQKGMSPSsuxgMR1FS9x&#10;IF5HsQtJnr5GQuI4mplvNLNFY0txo9oXjhWMhgkI4szpgnMFx8PX+ycIH5A1lo5JQUseFvPe2wxT&#10;7e78S7d9yEWEsE9RgQmhSqX0mSGLfugq4uidXW0xRFnnUtd4j3BbynGSTKTFguOCwYrWhrLr/s8q&#10;2F1WJbfhvNsuv9vObLvucGo3Sg36zXIKIlATXuFn+0cr+IDHlX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YJEwgAAANoAAAAPAAAAAAAAAAAAAAAAAJgCAABkcnMvZG93&#10;bnJldi54bWxQSwUGAAAAAAQABAD1AAAAhwMAAAAA&#10;" fillcolor="white [3201]" strokecolor="windowText">
            <v:textbox style="mso-next-textbox:#13 CuadroTexto">
              <w:txbxContent>
                <w:p w:rsidR="003A4343" w:rsidRDefault="003A4343" w:rsidP="003A4343">
                  <w:pPr>
                    <w:pStyle w:val="NormalWeb"/>
                    <w:spacing w:before="0" w:beforeAutospacing="0" w:after="0" w:afterAutospacing="0"/>
                  </w:pPr>
                  <w:r w:rsidRPr="00BE17A5">
                    <w:rPr>
                      <w:rFonts w:asciiTheme="minorHAnsi" w:hAnsi="Calibri" w:cstheme="minorBidi"/>
                      <w:color w:val="000000" w:themeColor="dark1"/>
                      <w:sz w:val="18"/>
                      <w:szCs w:val="18"/>
                      <w:lang w:val="es-ES"/>
                    </w:rPr>
                    <w:t xml:space="preserve">Fecha: </w:t>
                  </w:r>
                  <w:r w:rsidR="00CD254E">
                    <w:rPr>
                      <w:rFonts w:asciiTheme="minorHAnsi" w:hAnsi="Calibri" w:cstheme="minorBidi"/>
                      <w:color w:val="000000" w:themeColor="dark1"/>
                      <w:sz w:val="18"/>
                      <w:szCs w:val="18"/>
                      <w:lang w:val="es-ES"/>
                    </w:rPr>
                    <w:t>26</w:t>
                  </w:r>
                  <w:r>
                    <w:rPr>
                      <w:rFonts w:asciiTheme="minorHAnsi" w:hAnsi="Calibri" w:cstheme="minorBidi"/>
                      <w:color w:val="000000" w:themeColor="dark1"/>
                      <w:sz w:val="18"/>
                      <w:szCs w:val="18"/>
                      <w:lang w:val="es-ES"/>
                    </w:rPr>
                    <w:t>/</w:t>
                  </w:r>
                  <w:r w:rsidR="00CD254E">
                    <w:rPr>
                      <w:rFonts w:asciiTheme="minorHAnsi" w:hAnsi="Calibri" w:cstheme="minorBidi"/>
                      <w:color w:val="000000" w:themeColor="dark1"/>
                      <w:sz w:val="18"/>
                      <w:szCs w:val="18"/>
                      <w:lang w:val="es-ES"/>
                    </w:rPr>
                    <w:t>06</w:t>
                  </w:r>
                  <w:r>
                    <w:rPr>
                      <w:rFonts w:asciiTheme="minorHAnsi" w:hAnsi="Calibri" w:cstheme="minorBidi"/>
                      <w:color w:val="000000" w:themeColor="dark1"/>
                      <w:sz w:val="18"/>
                      <w:szCs w:val="18"/>
                      <w:lang w:val="es-ES"/>
                    </w:rPr>
                    <w:t>/</w:t>
                  </w:r>
                  <w:r w:rsidR="00CD254E">
                    <w:rPr>
                      <w:rFonts w:asciiTheme="minorHAnsi" w:hAnsi="Calibri" w:cstheme="minorBidi"/>
                      <w:color w:val="000000" w:themeColor="dark1"/>
                      <w:sz w:val="18"/>
                      <w:szCs w:val="18"/>
                      <w:lang w:val="es-ES"/>
                    </w:rPr>
                    <w:t>18</w:t>
                  </w:r>
                </w:p>
              </w:txbxContent>
            </v:textbox>
          </v:shape>
          <v:shape id="14 CuadroTexto" o:spid="_x0000_s2056" type="#_x0000_t202" style="position:absolute;left:8698;top:284;width:1704;height: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kUrwA&#10;AADaAAAADwAAAGRycy9kb3ducmV2LnhtbERPuwrCMBTdBf8hXMFNUx2KVKOIKApOPtD12lzbanNT&#10;mmjr35tBcDyc92zRmlK8qXaFZQWjYQSCOLW64EzB+bQZTEA4j6yxtEwKPuRgMe92Zpho2/CB3kef&#10;iRDCLkEFufdVIqVLczLohrYiDtzd1gZ9gHUmdY1NCDelHEdRLA0WHBpyrGiVU/o8voyC9HO9xc19&#10;vXkUpbbby/48esRPpfq9djkF4an1f/HPvdMKwtZwJdwAO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46RSvAAAANoAAAAPAAAAAAAAAAAAAAAAAJgCAABkcnMvZG93bnJldi54&#10;bWxQSwUGAAAAAAQABAD1AAAAgQMAAAAA&#10;" fillcolor="white [3201]" strokecolor="windowText">
            <v:textbox style="mso-next-textbox:#14 CuadroTexto">
              <w:txbxContent>
                <w:p w:rsidR="003A4343" w:rsidRDefault="003A4343" w:rsidP="003A4343">
                  <w:pPr>
                    <w:pStyle w:val="NormalWeb"/>
                    <w:spacing w:before="0" w:beforeAutospacing="0" w:after="0" w:afterAutospacing="0"/>
                  </w:pPr>
                  <w:r>
                    <w:rPr>
                      <w:rFonts w:asciiTheme="minorHAnsi" w:hAnsi="Calibri" w:cstheme="minorBidi"/>
                      <w:color w:val="000000" w:themeColor="dark1"/>
                      <w:sz w:val="22"/>
                      <w:szCs w:val="22"/>
                      <w:lang w:val="es-ES"/>
                    </w:rPr>
                    <w:t xml:space="preserve">Cod.: </w:t>
                  </w:r>
                  <w:r w:rsidR="00E17A3B">
                    <w:rPr>
                      <w:rFonts w:asciiTheme="minorHAnsi" w:hAnsi="Calibri" w:cstheme="minorBidi"/>
                      <w:color w:val="000000" w:themeColor="dark1"/>
                      <w:sz w:val="22"/>
                      <w:szCs w:val="22"/>
                      <w:lang w:val="es-ES"/>
                    </w:rPr>
                    <w:t>I20</w:t>
                  </w:r>
                </w:p>
              </w:txbxContent>
            </v:textbox>
          </v:shape>
        </v:group>
      </w:pict>
    </w:r>
  </w:p>
  <w:p w:rsidR="00892454" w:rsidRDefault="0089245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82E7F"/>
    <w:multiLevelType w:val="hybridMultilevel"/>
    <w:tmpl w:val="1EE0D35A"/>
    <w:lvl w:ilvl="0" w:tplc="AD3441DC">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4B224EB"/>
    <w:multiLevelType w:val="hybridMultilevel"/>
    <w:tmpl w:val="1DEAF9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0D07625"/>
    <w:multiLevelType w:val="multilevel"/>
    <w:tmpl w:val="56542940"/>
    <w:lvl w:ilvl="0">
      <w:start w:val="1"/>
      <w:numFmt w:val="bullet"/>
      <w:pStyle w:val="Subttulo"/>
      <w:lvlText w:val=""/>
      <w:lvlJc w:val="left"/>
      <w:pPr>
        <w:tabs>
          <w:tab w:val="num" w:pos="2835"/>
        </w:tabs>
        <w:ind w:left="1418" w:hanging="284"/>
      </w:pPr>
      <w:rPr>
        <w:rFonts w:ascii="Symbol" w:hAnsi="Symbol" w:hint="default"/>
      </w:rPr>
    </w:lvl>
    <w:lvl w:ilvl="1">
      <w:start w:val="1"/>
      <w:numFmt w:val="bullet"/>
      <w:lvlText w:val="-"/>
      <w:lvlJc w:val="left"/>
      <w:pPr>
        <w:ind w:left="1701" w:hanging="283"/>
      </w:pPr>
      <w:rPr>
        <w:rFonts w:ascii="Arial" w:hAnsi="Arial" w:hint="default"/>
      </w:rPr>
    </w:lvl>
    <w:lvl w:ilvl="2">
      <w:start w:val="1"/>
      <w:numFmt w:val="bullet"/>
      <w:lvlText w:val=""/>
      <w:lvlJc w:val="left"/>
      <w:pPr>
        <w:ind w:left="2268" w:hanging="283"/>
      </w:pPr>
      <w:rPr>
        <w:rFonts w:ascii="Wingdings" w:hAnsi="Wingdings" w:hint="default"/>
      </w:rPr>
    </w:lvl>
    <w:lvl w:ilvl="3">
      <w:start w:val="1"/>
      <w:numFmt w:val="bullet"/>
      <w:lvlText w:val=""/>
      <w:lvlJc w:val="left"/>
      <w:pPr>
        <w:tabs>
          <w:tab w:val="num" w:pos="2835"/>
        </w:tabs>
        <w:ind w:left="3969" w:hanging="1134"/>
      </w:pPr>
      <w:rPr>
        <w:rFonts w:ascii="Symbol" w:hAnsi="Symbol" w:hint="default"/>
      </w:rPr>
    </w:lvl>
    <w:lvl w:ilvl="4">
      <w:start w:val="1"/>
      <w:numFmt w:val="bullet"/>
      <w:lvlText w:val=""/>
      <w:lvlJc w:val="left"/>
      <w:pPr>
        <w:tabs>
          <w:tab w:val="num" w:pos="3975"/>
        </w:tabs>
        <w:ind w:left="5387" w:hanging="1418"/>
      </w:pPr>
      <w:rPr>
        <w:rFonts w:ascii="Symbol" w:hAnsi="Symbol" w:hint="default"/>
      </w:rPr>
    </w:lvl>
    <w:lvl w:ilvl="5">
      <w:start w:val="1"/>
      <w:numFmt w:val="bullet"/>
      <w:lvlText w:val=""/>
      <w:lvlJc w:val="left"/>
      <w:pPr>
        <w:tabs>
          <w:tab w:val="num" w:pos="5670"/>
        </w:tabs>
        <w:ind w:left="1758" w:firstLine="3912"/>
      </w:pPr>
      <w:rPr>
        <w:rFonts w:ascii="Wingdings" w:hAnsi="Wingdings" w:hint="default"/>
      </w:rPr>
    </w:lvl>
    <w:lvl w:ilvl="6">
      <w:start w:val="1"/>
      <w:numFmt w:val="bullet"/>
      <w:lvlText w:val=""/>
      <w:lvlJc w:val="left"/>
      <w:pPr>
        <w:tabs>
          <w:tab w:val="num" w:pos="5670"/>
        </w:tabs>
        <w:ind w:left="2520" w:firstLine="3150"/>
      </w:pPr>
      <w:rPr>
        <w:rFonts w:ascii="Wingdings" w:hAnsi="Wingdings" w:hint="default"/>
      </w:rPr>
    </w:lvl>
    <w:lvl w:ilvl="7">
      <w:start w:val="1"/>
      <w:numFmt w:val="bullet"/>
      <w:lvlText w:val=""/>
      <w:lvlJc w:val="left"/>
      <w:pPr>
        <w:tabs>
          <w:tab w:val="num" w:pos="5670"/>
        </w:tabs>
        <w:ind w:left="5670" w:firstLine="0"/>
      </w:pPr>
      <w:rPr>
        <w:rFonts w:ascii="Symbol" w:hAnsi="Symbol" w:hint="default"/>
      </w:rPr>
    </w:lvl>
    <w:lvl w:ilvl="8">
      <w:start w:val="1"/>
      <w:numFmt w:val="bullet"/>
      <w:lvlText w:val=""/>
      <w:lvlJc w:val="left"/>
      <w:pPr>
        <w:tabs>
          <w:tab w:val="num" w:pos="5670"/>
        </w:tabs>
        <w:ind w:left="5670" w:firstLine="0"/>
      </w:pPr>
      <w:rPr>
        <w:rFonts w:ascii="Symbol" w:hAnsi="Symbol" w:hint="default"/>
      </w:rPr>
    </w:lvl>
  </w:abstractNum>
  <w:abstractNum w:abstractNumId="3">
    <w:nsid w:val="3F5309AD"/>
    <w:multiLevelType w:val="hybridMultilevel"/>
    <w:tmpl w:val="E490201E"/>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47E26ED8"/>
    <w:multiLevelType w:val="multilevel"/>
    <w:tmpl w:val="CC463D1C"/>
    <w:lvl w:ilvl="0">
      <w:start w:val="1"/>
      <w:numFmt w:val="decimal"/>
      <w:pStyle w:val="Cita"/>
      <w:lvlText w:val="%1."/>
      <w:lvlJc w:val="left"/>
      <w:pPr>
        <w:ind w:left="1418" w:hanging="567"/>
      </w:pPr>
      <w:rPr>
        <w:rFonts w:hint="default"/>
        <w:b/>
        <w:i w:val="0"/>
      </w:rPr>
    </w:lvl>
    <w:lvl w:ilvl="1">
      <w:start w:val="1"/>
      <w:numFmt w:val="decimal"/>
      <w:lvlText w:val="%1.%2."/>
      <w:lvlJc w:val="left"/>
      <w:pPr>
        <w:ind w:left="1134" w:hanging="567"/>
      </w:pPr>
      <w:rPr>
        <w:rFonts w:hint="default"/>
        <w:b/>
        <w:i w:val="0"/>
      </w:rPr>
    </w:lvl>
    <w:lvl w:ilvl="2">
      <w:start w:val="1"/>
      <w:numFmt w:val="decimal"/>
      <w:lvlText w:val="%1.%2.%3."/>
      <w:lvlJc w:val="left"/>
      <w:pPr>
        <w:ind w:left="1985" w:hanging="851"/>
      </w:pPr>
      <w:rPr>
        <w:rFonts w:hint="default"/>
        <w:b/>
        <w:i w:val="0"/>
      </w:rPr>
    </w:lvl>
    <w:lvl w:ilvl="3">
      <w:start w:val="1"/>
      <w:numFmt w:val="decimal"/>
      <w:lvlText w:val="%1.%2.%3.%4."/>
      <w:lvlJc w:val="left"/>
      <w:pPr>
        <w:tabs>
          <w:tab w:val="num" w:pos="2520"/>
        </w:tabs>
        <w:ind w:left="1728" w:hanging="648"/>
      </w:pPr>
      <w:rPr>
        <w:rFonts w:hint="default"/>
        <w:b/>
        <w:i w:val="0"/>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
    <w:nsid w:val="53731796"/>
    <w:multiLevelType w:val="hybridMultilevel"/>
    <w:tmpl w:val="F280C2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5F72C7E"/>
    <w:multiLevelType w:val="multilevel"/>
    <w:tmpl w:val="E20C6C04"/>
    <w:lvl w:ilvl="0">
      <w:start w:val="1"/>
      <w:numFmt w:val="none"/>
      <w:pStyle w:val="Ttulo1"/>
      <w:lvlText w:val=""/>
      <w:lvlJc w:val="left"/>
      <w:pPr>
        <w:ind w:left="0" w:firstLine="0"/>
      </w:pPr>
      <w:rPr>
        <w:rFonts w:ascii="Verdana" w:hAnsi="Verdana" w:hint="default"/>
        <w:b w:val="0"/>
        <w:i/>
        <w:sz w:val="28"/>
      </w:rPr>
    </w:lvl>
    <w:lvl w:ilvl="1">
      <w:start w:val="1"/>
      <w:numFmt w:val="none"/>
      <w:pStyle w:val="Ttulo2"/>
      <w:lvlText w:val=""/>
      <w:lvlJc w:val="left"/>
      <w:pPr>
        <w:ind w:left="0" w:firstLine="0"/>
      </w:pPr>
      <w:rPr>
        <w:rFonts w:ascii="Verdana" w:hAnsi="Verdana" w:hint="default"/>
        <w:b/>
        <w:i w:val="0"/>
        <w:sz w:val="22"/>
      </w:rPr>
    </w:lvl>
    <w:lvl w:ilvl="2">
      <w:start w:val="1"/>
      <w:numFmt w:val="decimal"/>
      <w:pStyle w:val="Ttulo3"/>
      <w:lvlText w:val="%3."/>
      <w:lvlJc w:val="left"/>
      <w:pPr>
        <w:ind w:left="567" w:hanging="567"/>
      </w:pPr>
      <w:rPr>
        <w:rFonts w:ascii="Verdana" w:hAnsi="Verdana" w:hint="default"/>
        <w:b/>
        <w:i w:val="0"/>
        <w:sz w:val="22"/>
      </w:rPr>
    </w:lvl>
    <w:lvl w:ilvl="3">
      <w:start w:val="1"/>
      <w:numFmt w:val="decimal"/>
      <w:pStyle w:val="Ttulo4"/>
      <w:lvlText w:val="%3.%4."/>
      <w:lvlJc w:val="left"/>
      <w:pPr>
        <w:ind w:left="1134" w:hanging="567"/>
      </w:pPr>
      <w:rPr>
        <w:b/>
        <w:bCs w:val="0"/>
        <w:i w:val="0"/>
        <w:iCs w:val="0"/>
        <w:caps w:val="0"/>
        <w:smallCaps w:val="0"/>
        <w:strike w:val="0"/>
        <w:dstrike w:val="0"/>
        <w:noProof w:val="0"/>
        <w:vanish w:val="0"/>
        <w:spacing w:val="0"/>
        <w:kern w:val="0"/>
        <w:position w:val="0"/>
        <w:u w:val="none"/>
        <w:vertAlign w:val="baseline"/>
        <w:em w:val="none"/>
      </w:rPr>
    </w:lvl>
    <w:lvl w:ilvl="4">
      <w:start w:val="1"/>
      <w:numFmt w:val="lowerLetter"/>
      <w:lvlText w:val="%5."/>
      <w:lvlJc w:val="left"/>
      <w:pPr>
        <w:ind w:left="1418" w:hanging="284"/>
      </w:pPr>
      <w:rPr>
        <w:rFonts w:ascii="Verdana" w:hAnsi="Verdana"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56536B9E"/>
    <w:multiLevelType w:val="multilevel"/>
    <w:tmpl w:val="9104DB0A"/>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
    <w:nsid w:val="56AE1686"/>
    <w:multiLevelType w:val="hybridMultilevel"/>
    <w:tmpl w:val="73B2F8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8"/>
  </w:num>
  <w:num w:numId="9">
    <w:abstractNumId w:val="5"/>
  </w:num>
  <w:num w:numId="10">
    <w:abstractNumId w:val="1"/>
  </w:num>
  <w:num w:numId="1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892454"/>
    <w:rsid w:val="00077199"/>
    <w:rsid w:val="0009141D"/>
    <w:rsid w:val="0020487A"/>
    <w:rsid w:val="00204BC0"/>
    <w:rsid w:val="00216D5A"/>
    <w:rsid w:val="00223C37"/>
    <w:rsid w:val="00242A0C"/>
    <w:rsid w:val="00290597"/>
    <w:rsid w:val="002B7FF7"/>
    <w:rsid w:val="002D2C94"/>
    <w:rsid w:val="002D3AD2"/>
    <w:rsid w:val="0030395A"/>
    <w:rsid w:val="003339E1"/>
    <w:rsid w:val="003503F1"/>
    <w:rsid w:val="003A1FF4"/>
    <w:rsid w:val="003A4343"/>
    <w:rsid w:val="003D25EE"/>
    <w:rsid w:val="00483E0F"/>
    <w:rsid w:val="004E313B"/>
    <w:rsid w:val="00540A08"/>
    <w:rsid w:val="005819C2"/>
    <w:rsid w:val="005B59F9"/>
    <w:rsid w:val="005D228F"/>
    <w:rsid w:val="00655084"/>
    <w:rsid w:val="006A027E"/>
    <w:rsid w:val="007061DA"/>
    <w:rsid w:val="007167AA"/>
    <w:rsid w:val="007253BA"/>
    <w:rsid w:val="008123B6"/>
    <w:rsid w:val="00892454"/>
    <w:rsid w:val="0093121E"/>
    <w:rsid w:val="00934042"/>
    <w:rsid w:val="00945462"/>
    <w:rsid w:val="009653AD"/>
    <w:rsid w:val="00980327"/>
    <w:rsid w:val="00A01E0B"/>
    <w:rsid w:val="00A44A65"/>
    <w:rsid w:val="00A935EC"/>
    <w:rsid w:val="00AE0A6F"/>
    <w:rsid w:val="00C403A1"/>
    <w:rsid w:val="00C57F16"/>
    <w:rsid w:val="00C629DC"/>
    <w:rsid w:val="00CA5487"/>
    <w:rsid w:val="00CD254E"/>
    <w:rsid w:val="00CF2ADE"/>
    <w:rsid w:val="00DC58B2"/>
    <w:rsid w:val="00E17A3B"/>
    <w:rsid w:val="00E31367"/>
    <w:rsid w:val="00E53136"/>
    <w:rsid w:val="00E61D94"/>
    <w:rsid w:val="00ED2DD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A3B"/>
    <w:pPr>
      <w:spacing w:before="90" w:after="150" w:line="240" w:lineRule="auto"/>
      <w:ind w:left="360" w:firstLine="180"/>
      <w:jc w:val="both"/>
    </w:pPr>
    <w:rPr>
      <w:rFonts w:ascii="Bree Lt" w:eastAsia="Times New Roman" w:hAnsi="Bree Lt" w:cs="Arial"/>
      <w:sz w:val="20"/>
      <w:szCs w:val="20"/>
      <w:lang w:eastAsia="es-ES"/>
    </w:rPr>
  </w:style>
  <w:style w:type="paragraph" w:styleId="Ttulo1">
    <w:name w:val="heading 1"/>
    <w:basedOn w:val="Normal"/>
    <w:next w:val="Normal"/>
    <w:link w:val="Ttulo1Car"/>
    <w:qFormat/>
    <w:rsid w:val="00AE0A6F"/>
    <w:pPr>
      <w:numPr>
        <w:numId w:val="2"/>
      </w:numPr>
      <w:tabs>
        <w:tab w:val="left" w:pos="0"/>
      </w:tabs>
      <w:spacing w:beforeLines="180" w:afterLines="90"/>
      <w:jc w:val="left"/>
      <w:outlineLvl w:val="0"/>
    </w:pPr>
    <w:rPr>
      <w:b/>
      <w:bCs/>
      <w:i/>
      <w:kern w:val="28"/>
      <w:sz w:val="28"/>
      <w:szCs w:val="32"/>
    </w:rPr>
  </w:style>
  <w:style w:type="paragraph" w:styleId="Ttulo2">
    <w:name w:val="heading 2"/>
    <w:basedOn w:val="Normal"/>
    <w:next w:val="Normal"/>
    <w:link w:val="Ttulo2Car"/>
    <w:qFormat/>
    <w:rsid w:val="00CD254E"/>
    <w:pPr>
      <w:numPr>
        <w:ilvl w:val="1"/>
        <w:numId w:val="2"/>
      </w:numPr>
      <w:tabs>
        <w:tab w:val="left" w:pos="0"/>
      </w:tabs>
      <w:spacing w:before="360"/>
      <w:contextualSpacing/>
      <w:outlineLvl w:val="1"/>
    </w:pPr>
    <w:rPr>
      <w:rFonts w:ascii="Bree Rg" w:hAnsi="Bree Rg"/>
      <w:b/>
      <w:bCs/>
      <w:caps/>
      <w:noProof/>
      <w:kern w:val="28"/>
      <w:lang w:val="es-AR" w:eastAsia="es-AR"/>
    </w:rPr>
  </w:style>
  <w:style w:type="paragraph" w:styleId="Ttulo3">
    <w:name w:val="heading 3"/>
    <w:aliases w:val="Subtítulo 1"/>
    <w:basedOn w:val="Normal"/>
    <w:next w:val="Normal"/>
    <w:link w:val="Ttulo3Car"/>
    <w:qFormat/>
    <w:rsid w:val="00AE0A6F"/>
    <w:pPr>
      <w:numPr>
        <w:ilvl w:val="2"/>
        <w:numId w:val="2"/>
      </w:numPr>
      <w:tabs>
        <w:tab w:val="left" w:pos="567"/>
        <w:tab w:val="left" w:pos="1134"/>
      </w:tabs>
      <w:spacing w:before="240"/>
      <w:outlineLvl w:val="2"/>
    </w:pPr>
    <w:rPr>
      <w:rFonts w:eastAsia="Calibri"/>
      <w:b/>
      <w:bCs/>
      <w:noProof/>
      <w:sz w:val="22"/>
      <w:lang w:val="es-AR" w:eastAsia="es-AR"/>
    </w:rPr>
  </w:style>
  <w:style w:type="paragraph" w:styleId="Ttulo4">
    <w:name w:val="heading 4"/>
    <w:aliases w:val="Subtítulo 2"/>
    <w:basedOn w:val="Prrafodelista"/>
    <w:next w:val="Normal"/>
    <w:link w:val="Ttulo4Car"/>
    <w:qFormat/>
    <w:rsid w:val="00AE0A6F"/>
    <w:pPr>
      <w:numPr>
        <w:ilvl w:val="3"/>
        <w:numId w:val="2"/>
      </w:numPr>
      <w:tabs>
        <w:tab w:val="left" w:pos="1134"/>
      </w:tabs>
      <w:spacing w:before="240"/>
      <w:contextualSpacing w:val="0"/>
      <w:outlineLvl w:val="3"/>
    </w:pPr>
    <w:rPr>
      <w:rFonts w:eastAsia="Calibri"/>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92454"/>
    <w:pPr>
      <w:tabs>
        <w:tab w:val="center" w:pos="4252"/>
        <w:tab w:val="right" w:pos="8504"/>
      </w:tabs>
      <w:spacing w:after="0"/>
    </w:pPr>
  </w:style>
  <w:style w:type="character" w:customStyle="1" w:styleId="EncabezadoCar">
    <w:name w:val="Encabezado Car"/>
    <w:basedOn w:val="Fuentedeprrafopredeter"/>
    <w:link w:val="Encabezado"/>
    <w:rsid w:val="00892454"/>
  </w:style>
  <w:style w:type="paragraph" w:styleId="Piedepgina">
    <w:name w:val="footer"/>
    <w:basedOn w:val="Normal"/>
    <w:link w:val="PiedepginaCar"/>
    <w:uiPriority w:val="99"/>
    <w:unhideWhenUsed/>
    <w:rsid w:val="00892454"/>
    <w:pPr>
      <w:tabs>
        <w:tab w:val="center" w:pos="4252"/>
        <w:tab w:val="right" w:pos="8504"/>
      </w:tabs>
      <w:spacing w:after="0"/>
    </w:pPr>
  </w:style>
  <w:style w:type="character" w:customStyle="1" w:styleId="PiedepginaCar">
    <w:name w:val="Pie de página Car"/>
    <w:basedOn w:val="Fuentedeprrafopredeter"/>
    <w:link w:val="Piedepgina"/>
    <w:uiPriority w:val="99"/>
    <w:rsid w:val="00892454"/>
  </w:style>
  <w:style w:type="paragraph" w:styleId="Textodeglobo">
    <w:name w:val="Balloon Text"/>
    <w:basedOn w:val="Normal"/>
    <w:link w:val="TextodegloboCar"/>
    <w:uiPriority w:val="99"/>
    <w:semiHidden/>
    <w:unhideWhenUsed/>
    <w:rsid w:val="00892454"/>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2454"/>
    <w:rPr>
      <w:rFonts w:ascii="Tahoma" w:hAnsi="Tahoma" w:cs="Tahoma"/>
      <w:sz w:val="16"/>
      <w:szCs w:val="16"/>
    </w:rPr>
  </w:style>
  <w:style w:type="paragraph" w:styleId="Prrafodelista">
    <w:name w:val="List Paragraph"/>
    <w:basedOn w:val="Normal"/>
    <w:uiPriority w:val="34"/>
    <w:qFormat/>
    <w:rsid w:val="00204BC0"/>
    <w:pPr>
      <w:ind w:left="720"/>
      <w:contextualSpacing/>
    </w:pPr>
  </w:style>
  <w:style w:type="table" w:styleId="Tablaconcuadrcula">
    <w:name w:val="Table Grid"/>
    <w:basedOn w:val="Tablanormal"/>
    <w:uiPriority w:val="59"/>
    <w:rsid w:val="00204BC0"/>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AE0A6F"/>
    <w:rPr>
      <w:rFonts w:ascii="Verdana" w:eastAsia="Times New Roman" w:hAnsi="Verdana" w:cs="Arial"/>
      <w:b/>
      <w:bCs/>
      <w:i/>
      <w:kern w:val="28"/>
      <w:sz w:val="28"/>
      <w:szCs w:val="32"/>
      <w:lang w:eastAsia="es-ES"/>
    </w:rPr>
  </w:style>
  <w:style w:type="character" w:customStyle="1" w:styleId="Ttulo2Car">
    <w:name w:val="Título 2 Car"/>
    <w:basedOn w:val="Fuentedeprrafopredeter"/>
    <w:link w:val="Ttulo2"/>
    <w:rsid w:val="00CD254E"/>
    <w:rPr>
      <w:rFonts w:ascii="Bree Rg" w:eastAsia="Times New Roman" w:hAnsi="Bree Rg" w:cs="Arial"/>
      <w:b/>
      <w:bCs/>
      <w:caps/>
      <w:noProof/>
      <w:kern w:val="28"/>
      <w:sz w:val="20"/>
      <w:szCs w:val="20"/>
      <w:lang w:val="es-AR" w:eastAsia="es-AR"/>
    </w:rPr>
  </w:style>
  <w:style w:type="character" w:customStyle="1" w:styleId="Ttulo3Car">
    <w:name w:val="Título 3 Car"/>
    <w:aliases w:val="Subtítulo 1 Car"/>
    <w:basedOn w:val="Fuentedeprrafopredeter"/>
    <w:link w:val="Ttulo3"/>
    <w:rsid w:val="00AE0A6F"/>
    <w:rPr>
      <w:rFonts w:ascii="Verdana" w:eastAsia="Calibri" w:hAnsi="Verdana" w:cs="Arial"/>
      <w:b/>
      <w:bCs/>
      <w:noProof/>
      <w:szCs w:val="20"/>
      <w:lang w:val="es-AR" w:eastAsia="es-AR"/>
    </w:rPr>
  </w:style>
  <w:style w:type="character" w:customStyle="1" w:styleId="Ttulo4Car">
    <w:name w:val="Título 4 Car"/>
    <w:aliases w:val="Subtítulo 2 Car"/>
    <w:basedOn w:val="Fuentedeprrafopredeter"/>
    <w:link w:val="Ttulo4"/>
    <w:rsid w:val="00AE0A6F"/>
    <w:rPr>
      <w:rFonts w:ascii="Verdana" w:eastAsia="Calibri" w:hAnsi="Verdana" w:cs="Arial"/>
      <w:b/>
      <w:sz w:val="20"/>
      <w:szCs w:val="20"/>
      <w:lang w:val="es-ES_tradnl" w:eastAsia="es-ES"/>
    </w:rPr>
  </w:style>
  <w:style w:type="paragraph" w:styleId="Sangradetextonormal">
    <w:name w:val="Body Text Indent"/>
    <w:basedOn w:val="Normal"/>
    <w:link w:val="SangradetextonormalCar"/>
    <w:rsid w:val="00AE0A6F"/>
    <w:pPr>
      <w:spacing w:after="120"/>
      <w:ind w:left="283"/>
    </w:pPr>
  </w:style>
  <w:style w:type="character" w:customStyle="1" w:styleId="SangradetextonormalCar">
    <w:name w:val="Sangría de texto normal Car"/>
    <w:basedOn w:val="Fuentedeprrafopredeter"/>
    <w:link w:val="Sangradetextonormal"/>
    <w:rsid w:val="00AE0A6F"/>
    <w:rPr>
      <w:rFonts w:ascii="Verdana" w:eastAsia="Times New Roman" w:hAnsi="Verdana" w:cs="Arial"/>
      <w:sz w:val="20"/>
      <w:szCs w:val="20"/>
      <w:lang w:eastAsia="es-ES"/>
    </w:rPr>
  </w:style>
  <w:style w:type="paragraph" w:styleId="Ttulo">
    <w:name w:val="Title"/>
    <w:next w:val="Normal"/>
    <w:link w:val="TtuloCar"/>
    <w:qFormat/>
    <w:rsid w:val="00AE0A6F"/>
    <w:pPr>
      <w:spacing w:before="60" w:after="60" w:line="240" w:lineRule="auto"/>
      <w:jc w:val="center"/>
      <w:outlineLvl w:val="0"/>
    </w:pPr>
    <w:rPr>
      <w:rFonts w:ascii="Verdana" w:eastAsia="Times New Roman" w:hAnsi="Verdana" w:cs="Arial"/>
      <w:b/>
      <w:bCs/>
      <w:caps/>
      <w:kern w:val="28"/>
      <w:sz w:val="32"/>
      <w:szCs w:val="32"/>
      <w:lang w:eastAsia="es-ES"/>
    </w:rPr>
  </w:style>
  <w:style w:type="character" w:customStyle="1" w:styleId="TtuloCar">
    <w:name w:val="Título Car"/>
    <w:basedOn w:val="Fuentedeprrafopredeter"/>
    <w:link w:val="Ttulo"/>
    <w:rsid w:val="00AE0A6F"/>
    <w:rPr>
      <w:rFonts w:ascii="Verdana" w:eastAsia="Times New Roman" w:hAnsi="Verdana" w:cs="Arial"/>
      <w:b/>
      <w:bCs/>
      <w:caps/>
      <w:kern w:val="28"/>
      <w:sz w:val="32"/>
      <w:szCs w:val="32"/>
      <w:lang w:eastAsia="es-ES"/>
    </w:rPr>
  </w:style>
  <w:style w:type="paragraph" w:styleId="Subttulo">
    <w:name w:val="Subtitle"/>
    <w:aliases w:val="Cita viñetas,lista,Listado"/>
    <w:basedOn w:val="Prrafodelista"/>
    <w:next w:val="Normal"/>
    <w:link w:val="SubttuloCar"/>
    <w:qFormat/>
    <w:rsid w:val="00AE0A6F"/>
    <w:pPr>
      <w:numPr>
        <w:numId w:val="3"/>
      </w:numPr>
      <w:tabs>
        <w:tab w:val="left" w:pos="1418"/>
      </w:tabs>
      <w:contextualSpacing w:val="0"/>
    </w:pPr>
    <w:rPr>
      <w:rFonts w:eastAsia="Calibri"/>
      <w:lang w:val="es-ES_tradnl"/>
    </w:rPr>
  </w:style>
  <w:style w:type="character" w:customStyle="1" w:styleId="SubttuloCar">
    <w:name w:val="Subtítulo Car"/>
    <w:aliases w:val="Cita viñetas Car,lista Car,Listado Car"/>
    <w:basedOn w:val="Fuentedeprrafopredeter"/>
    <w:link w:val="Subttulo"/>
    <w:rsid w:val="00AE0A6F"/>
    <w:rPr>
      <w:rFonts w:ascii="Verdana" w:eastAsia="Calibri" w:hAnsi="Verdana" w:cs="Arial"/>
      <w:sz w:val="20"/>
      <w:szCs w:val="20"/>
      <w:lang w:val="es-ES_tradnl" w:eastAsia="es-ES"/>
    </w:rPr>
  </w:style>
  <w:style w:type="paragraph" w:styleId="Cita">
    <w:name w:val="Quote"/>
    <w:aliases w:val="Cita 1.2.3.,Lista a)"/>
    <w:basedOn w:val="Normal"/>
    <w:next w:val="Normal"/>
    <w:link w:val="CitaCar"/>
    <w:uiPriority w:val="29"/>
    <w:qFormat/>
    <w:rsid w:val="00AE0A6F"/>
    <w:pPr>
      <w:numPr>
        <w:numId w:val="4"/>
      </w:numPr>
    </w:pPr>
    <w:rPr>
      <w:rFonts w:eastAsia="Calibri"/>
    </w:rPr>
  </w:style>
  <w:style w:type="character" w:customStyle="1" w:styleId="CitaCar">
    <w:name w:val="Cita Car"/>
    <w:aliases w:val="Cita 1.2.3. Car,Lista a) Car"/>
    <w:basedOn w:val="Fuentedeprrafopredeter"/>
    <w:link w:val="Cita"/>
    <w:uiPriority w:val="29"/>
    <w:rsid w:val="00AE0A6F"/>
    <w:rPr>
      <w:rFonts w:ascii="Verdana" w:eastAsia="Calibri" w:hAnsi="Verdana" w:cs="Arial"/>
      <w:sz w:val="20"/>
      <w:szCs w:val="20"/>
      <w:lang w:eastAsia="es-ES"/>
    </w:rPr>
  </w:style>
  <w:style w:type="paragraph" w:styleId="Textoindependiente">
    <w:name w:val="Body Text"/>
    <w:basedOn w:val="Normal"/>
    <w:link w:val="TextoindependienteCar"/>
    <w:rsid w:val="00AE0A6F"/>
    <w:pPr>
      <w:spacing w:after="120"/>
    </w:pPr>
  </w:style>
  <w:style w:type="character" w:customStyle="1" w:styleId="TextoindependienteCar">
    <w:name w:val="Texto independiente Car"/>
    <w:basedOn w:val="Fuentedeprrafopredeter"/>
    <w:link w:val="Textoindependiente"/>
    <w:rsid w:val="00AE0A6F"/>
    <w:rPr>
      <w:rFonts w:ascii="Verdana" w:eastAsia="Times New Roman" w:hAnsi="Verdana" w:cs="Arial"/>
      <w:sz w:val="20"/>
      <w:szCs w:val="20"/>
      <w:lang w:eastAsia="es-ES"/>
    </w:rPr>
  </w:style>
  <w:style w:type="paragraph" w:styleId="Sangra2detindependiente">
    <w:name w:val="Body Text Indent 2"/>
    <w:basedOn w:val="Normal"/>
    <w:link w:val="Sangra2detindependienteCar"/>
    <w:rsid w:val="00AE0A6F"/>
    <w:pPr>
      <w:spacing w:after="120" w:line="480" w:lineRule="auto"/>
      <w:ind w:left="283"/>
    </w:pPr>
  </w:style>
  <w:style w:type="character" w:customStyle="1" w:styleId="Sangra2detindependienteCar">
    <w:name w:val="Sangría 2 de t. independiente Car"/>
    <w:basedOn w:val="Fuentedeprrafopredeter"/>
    <w:link w:val="Sangra2detindependiente"/>
    <w:rsid w:val="00AE0A6F"/>
    <w:rPr>
      <w:rFonts w:ascii="Verdana" w:eastAsia="Times New Roman" w:hAnsi="Verdana" w:cs="Arial"/>
      <w:sz w:val="20"/>
      <w:szCs w:val="20"/>
      <w:lang w:eastAsia="es-ES"/>
    </w:rPr>
  </w:style>
  <w:style w:type="paragraph" w:styleId="Sangra3detindependiente">
    <w:name w:val="Body Text Indent 3"/>
    <w:basedOn w:val="Normal"/>
    <w:link w:val="Sangra3detindependienteCar"/>
    <w:rsid w:val="00AE0A6F"/>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AE0A6F"/>
    <w:rPr>
      <w:rFonts w:ascii="Verdana" w:eastAsia="Times New Roman" w:hAnsi="Verdana" w:cs="Arial"/>
      <w:sz w:val="16"/>
      <w:szCs w:val="16"/>
      <w:lang w:eastAsia="es-ES"/>
    </w:rPr>
  </w:style>
  <w:style w:type="paragraph" w:styleId="NormalWeb">
    <w:name w:val="Normal (Web)"/>
    <w:basedOn w:val="Normal"/>
    <w:uiPriority w:val="99"/>
    <w:semiHidden/>
    <w:unhideWhenUsed/>
    <w:rsid w:val="003A4343"/>
    <w:pPr>
      <w:spacing w:before="100" w:beforeAutospacing="1" w:after="100" w:afterAutospacing="1"/>
      <w:ind w:left="0" w:firstLine="0"/>
      <w:jc w:val="left"/>
    </w:pPr>
    <w:rPr>
      <w:rFonts w:ascii="Times New Roman" w:eastAsiaTheme="minorEastAsia" w:hAnsi="Times New Roman" w:cs="Times New Roman"/>
      <w:sz w:val="24"/>
      <w:szCs w:val="24"/>
      <w:lang w:val="es-AR" w:eastAsia="es-AR"/>
    </w:rPr>
  </w:style>
  <w:style w:type="paragraph" w:styleId="Mapadeldocumento">
    <w:name w:val="Document Map"/>
    <w:basedOn w:val="Normal"/>
    <w:link w:val="MapadeldocumentoCar"/>
    <w:uiPriority w:val="99"/>
    <w:semiHidden/>
    <w:unhideWhenUsed/>
    <w:rsid w:val="00CD254E"/>
    <w:pPr>
      <w:spacing w:before="0"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CD254E"/>
    <w:rPr>
      <w:rFonts w:ascii="Tahoma" w:eastAsia="Times New Roman" w:hAnsi="Tahoma" w:cs="Tahoma"/>
      <w:sz w:val="16"/>
      <w:szCs w:val="16"/>
      <w:lang w:eastAsia="es-ES"/>
    </w:rPr>
  </w:style>
  <w:style w:type="character" w:styleId="Hipervnculo">
    <w:name w:val="Hyperlink"/>
    <w:basedOn w:val="Fuentedeprrafopredeter"/>
    <w:uiPriority w:val="99"/>
    <w:unhideWhenUsed/>
    <w:rsid w:val="007061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hyperlink" Target="http://reno.pw/owncloud"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15</Pages>
  <Words>880</Words>
  <Characters>4840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5709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reno</dc:creator>
  <cp:lastModifiedBy>Pablo Gonnella</cp:lastModifiedBy>
  <cp:revision>8</cp:revision>
  <cp:lastPrinted>2013-10-01T14:51:00Z</cp:lastPrinted>
  <dcterms:created xsi:type="dcterms:W3CDTF">2018-06-26T15:29:00Z</dcterms:created>
  <dcterms:modified xsi:type="dcterms:W3CDTF">2018-07-02T19:24:00Z</dcterms:modified>
</cp:coreProperties>
</file>