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3A0" w:rsidRDefault="002761ED" w:rsidP="00AE3F81">
      <w:pPr>
        <w:pStyle w:val="Ttulo1"/>
      </w:pPr>
      <w:r>
        <w:t>Gestión de Incidencias</w:t>
      </w:r>
    </w:p>
    <w:p w:rsidR="002761ED" w:rsidRDefault="005E51EB" w:rsidP="00AE3F81">
      <w:pPr>
        <w:pStyle w:val="Ttulo2"/>
      </w:pPr>
      <w:r>
        <w:t>Objetivo</w:t>
      </w:r>
    </w:p>
    <w:p w:rsidR="002761ED" w:rsidRDefault="005E51EB">
      <w:r>
        <w:t>Entendemos la Incidencia como un desvío respecto de lo planificado en la gestión del Proyecto de cada cliente. Por tanto, podremos generar incidencias tanto por proyecto como por ambiente y van a estar vinculadas a la etapa en la que se encuentra el proyecto y, una vez solucionado, permitirá continuar con el desarrollo del proyecto.</w:t>
      </w:r>
    </w:p>
    <w:p w:rsidR="005E727F" w:rsidRDefault="005E727F" w:rsidP="00AE3F81">
      <w:pPr>
        <w:pStyle w:val="Ttulo2"/>
      </w:pPr>
      <w:r>
        <w:t>Creación de incidencias</w:t>
      </w:r>
    </w:p>
    <w:p w:rsidR="005E727F" w:rsidRDefault="005E727F">
      <w:r>
        <w:t>Podremos crear incidencias desde el Proyecto:</w:t>
      </w:r>
    </w:p>
    <w:p w:rsidR="005E727F" w:rsidRDefault="005E727F">
      <w:r>
        <w:rPr>
          <w:noProof/>
          <w:lang w:eastAsia="es-ES"/>
        </w:rPr>
        <w:drawing>
          <wp:inline distT="0" distB="0" distL="0" distR="0">
            <wp:extent cx="3161472" cy="2318671"/>
            <wp:effectExtent l="19050" t="0" r="828"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3161268" cy="2318521"/>
                    </a:xfrm>
                    <a:prstGeom prst="rect">
                      <a:avLst/>
                    </a:prstGeom>
                    <a:noFill/>
                    <a:ln w="9525">
                      <a:noFill/>
                      <a:miter lim="800000"/>
                      <a:headEnd/>
                      <a:tailEnd/>
                    </a:ln>
                  </pic:spPr>
                </pic:pic>
              </a:graphicData>
            </a:graphic>
          </wp:inline>
        </w:drawing>
      </w:r>
    </w:p>
    <w:p w:rsidR="005E727F" w:rsidRDefault="005E727F">
      <w:r>
        <w:t>Desde sus ambientes:</w:t>
      </w:r>
    </w:p>
    <w:p w:rsidR="002761ED" w:rsidRDefault="005E51EB">
      <w:r>
        <w:rPr>
          <w:noProof/>
          <w:lang w:eastAsia="es-ES"/>
        </w:rPr>
        <w:lastRenderedPageBreak/>
        <w:drawing>
          <wp:anchor distT="0" distB="0" distL="114300" distR="114300" simplePos="0" relativeHeight="251658240" behindDoc="0" locked="0" layoutInCell="1" allowOverlap="1">
            <wp:simplePos x="0" y="0"/>
            <wp:positionH relativeFrom="column">
              <wp:posOffset>3804829</wp:posOffset>
            </wp:positionH>
            <wp:positionV relativeFrom="paragraph">
              <wp:posOffset>798934</wp:posOffset>
            </wp:positionV>
            <wp:extent cx="578109" cy="195943"/>
            <wp:effectExtent l="1905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78109" cy="195943"/>
                    </a:xfrm>
                    <a:prstGeom prst="rect">
                      <a:avLst/>
                    </a:prstGeom>
                    <a:noFill/>
                    <a:ln w="9525">
                      <a:noFill/>
                      <a:miter lim="800000"/>
                      <a:headEnd/>
                      <a:tailEnd/>
                    </a:ln>
                  </pic:spPr>
                </pic:pic>
              </a:graphicData>
            </a:graphic>
          </wp:anchor>
        </w:drawing>
      </w:r>
      <w:r>
        <w:rPr>
          <w:noProof/>
          <w:lang w:eastAsia="es-ES"/>
        </w:rPr>
        <w:drawing>
          <wp:inline distT="0" distB="0" distL="0" distR="0">
            <wp:extent cx="5400040" cy="2767329"/>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00040" cy="2767329"/>
                    </a:xfrm>
                    <a:prstGeom prst="rect">
                      <a:avLst/>
                    </a:prstGeom>
                    <a:noFill/>
                    <a:ln w="9525">
                      <a:noFill/>
                      <a:miter lim="800000"/>
                      <a:headEnd/>
                      <a:tailEnd/>
                    </a:ln>
                  </pic:spPr>
                </pic:pic>
              </a:graphicData>
            </a:graphic>
          </wp:inline>
        </w:drawing>
      </w:r>
    </w:p>
    <w:p w:rsidR="005E727F" w:rsidRDefault="005E727F">
      <w:r>
        <w:t>O desde el menú:</w:t>
      </w:r>
    </w:p>
    <w:p w:rsidR="005E727F" w:rsidRDefault="005E727F">
      <w:r>
        <w:rPr>
          <w:noProof/>
          <w:lang w:eastAsia="es-ES"/>
        </w:rPr>
        <w:drawing>
          <wp:inline distT="0" distB="0" distL="0" distR="0">
            <wp:extent cx="5400040" cy="2977772"/>
            <wp:effectExtent l="1905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400040" cy="2977772"/>
                    </a:xfrm>
                    <a:prstGeom prst="rect">
                      <a:avLst/>
                    </a:prstGeom>
                    <a:noFill/>
                    <a:ln w="9525">
                      <a:noFill/>
                      <a:miter lim="800000"/>
                      <a:headEnd/>
                      <a:tailEnd/>
                    </a:ln>
                  </pic:spPr>
                </pic:pic>
              </a:graphicData>
            </a:graphic>
          </wp:inline>
        </w:drawing>
      </w:r>
    </w:p>
    <w:p w:rsidR="005E727F" w:rsidRDefault="00515D7F">
      <w:r>
        <w:t>En cualquiera de los casos accederemos a la siguiente ventana:</w:t>
      </w:r>
    </w:p>
    <w:p w:rsidR="00515D7F" w:rsidRDefault="00972E8B">
      <w:r>
        <w:rPr>
          <w:noProof/>
          <w:lang w:eastAsia="es-ES"/>
        </w:rPr>
        <w:lastRenderedPageBreak/>
        <w:drawing>
          <wp:inline distT="0" distB="0" distL="0" distR="0">
            <wp:extent cx="5400040" cy="259099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400040" cy="2590990"/>
                    </a:xfrm>
                    <a:prstGeom prst="rect">
                      <a:avLst/>
                    </a:prstGeom>
                    <a:noFill/>
                    <a:ln w="9525">
                      <a:noFill/>
                      <a:miter lim="800000"/>
                      <a:headEnd/>
                      <a:tailEnd/>
                    </a:ln>
                  </pic:spPr>
                </pic:pic>
              </a:graphicData>
            </a:graphic>
          </wp:inline>
        </w:drawing>
      </w:r>
    </w:p>
    <w:p w:rsidR="00C41488" w:rsidRDefault="00C41488" w:rsidP="00AE3F81">
      <w:pPr>
        <w:pStyle w:val="Ttulo2"/>
      </w:pPr>
      <w:r>
        <w:t>Proceso</w:t>
      </w:r>
    </w:p>
    <w:p w:rsidR="00AE3F81" w:rsidRPr="00AE3F81" w:rsidRDefault="00AE3F81" w:rsidP="00AE3F81">
      <w:pPr>
        <w:pStyle w:val="Ttulo3"/>
      </w:pPr>
      <w:bookmarkStart w:id="0" w:name="_Toc256000002"/>
      <w:r w:rsidRPr="00AE3F81">
        <w:t>Diagrama</w:t>
      </w:r>
      <w:bookmarkEnd w:id="0"/>
    </w:p>
    <w:p w:rsidR="00AE3F81" w:rsidRPr="00AE3F81" w:rsidRDefault="00AE3F81" w:rsidP="00AE3F81">
      <w:r w:rsidRPr="00AE3F81">
        <w:drawing>
          <wp:inline distT="0" distB="0" distL="0" distR="0">
            <wp:extent cx="5315271" cy="2812774"/>
            <wp:effectExtent l="19050" t="0" r="0" b="0"/>
            <wp:docPr id="8" name=""/>
            <wp:cNvGraphicFramePr/>
            <a:graphic xmlns:a="http://schemas.openxmlformats.org/drawingml/2006/main">
              <a:graphicData uri="http://schemas.openxmlformats.org/drawingml/2006/picture">
                <pic:pic xmlns:pic="http://schemas.openxmlformats.org/drawingml/2006/picture">
                  <pic:nvPicPr>
                    <pic:cNvPr id="100008" name=""/>
                    <pic:cNvPicPr/>
                  </pic:nvPicPr>
                  <pic:blipFill>
                    <a:blip r:embed="rId11" cstate="print"/>
                    <a:stretch>
                      <a:fillRect/>
                    </a:stretch>
                  </pic:blipFill>
                  <pic:spPr>
                    <a:xfrm>
                      <a:off x="0" y="0"/>
                      <a:ext cx="5322050" cy="2816361"/>
                    </a:xfrm>
                    <a:prstGeom prst="rect">
                      <a:avLst/>
                    </a:prstGeom>
                  </pic:spPr>
                </pic:pic>
              </a:graphicData>
            </a:graphic>
          </wp:inline>
        </w:drawing>
      </w:r>
    </w:p>
    <w:p w:rsidR="00AE3F81" w:rsidRPr="00AE3F81" w:rsidRDefault="00AE3F81" w:rsidP="00AE3F81">
      <w:pPr>
        <w:sectPr w:rsidR="00AE3F81" w:rsidRPr="00AE3F81" w:rsidSect="00966164">
          <w:headerReference w:type="default" r:id="rId12"/>
          <w:footerReference w:type="default" r:id="rId13"/>
          <w:pgSz w:w="12240" w:h="15840"/>
          <w:pgMar w:top="1701" w:right="1701" w:bottom="1418" w:left="1701" w:header="709" w:footer="709" w:gutter="0"/>
          <w:cols w:space="708"/>
        </w:sectPr>
      </w:pPr>
    </w:p>
    <w:p w:rsidR="00AE3F81" w:rsidRPr="00AE3F81" w:rsidRDefault="00AE3F81" w:rsidP="00AE3F81">
      <w:pPr>
        <w:pStyle w:val="Ttulo3"/>
      </w:pPr>
      <w:bookmarkStart w:id="1" w:name="_Toc256000004"/>
      <w:r w:rsidRPr="00AE3F81">
        <w:lastRenderedPageBreak/>
        <w:t>Elementos del proceso</w:t>
      </w:r>
      <w:bookmarkEnd w:id="1"/>
    </w:p>
    <w:p w:rsidR="00AE3F81" w:rsidRPr="00AE3F81" w:rsidRDefault="00AE3F81" w:rsidP="00AE3F81">
      <w:pPr>
        <w:pStyle w:val="Ttulo4"/>
      </w:pPr>
      <w:bookmarkStart w:id="2" w:name="_Toc256000005"/>
      <w:r w:rsidRPr="00AE3F81">
        <w:drawing>
          <wp:inline distT="0" distB="0" distL="0" distR="0">
            <wp:extent cx="152421" cy="152421"/>
            <wp:effectExtent l="0" t="0" r="0" b="0"/>
            <wp:docPr id="9" name=""/>
            <wp:cNvGraphicFramePr/>
            <a:graphic xmlns:a="http://schemas.openxmlformats.org/drawingml/2006/main">
              <a:graphicData uri="http://schemas.openxmlformats.org/drawingml/2006/picture">
                <pic:pic xmlns:pic="http://schemas.openxmlformats.org/drawingml/2006/picture">
                  <pic:nvPicPr>
                    <pic:cNvPr id="100009" name=""/>
                    <pic:cNvPicPr/>
                  </pic:nvPicPr>
                  <pic:blipFill>
                    <a:blip r:embed="rId14" cstate="print"/>
                    <a:stretch>
                      <a:fillRect/>
                    </a:stretch>
                  </pic:blipFill>
                  <pic:spPr>
                    <a:xfrm>
                      <a:off x="0" y="0"/>
                      <a:ext cx="152421" cy="152421"/>
                    </a:xfrm>
                    <a:prstGeom prst="rect">
                      <a:avLst/>
                    </a:prstGeom>
                  </pic:spPr>
                </pic:pic>
              </a:graphicData>
            </a:graphic>
          </wp:inline>
        </w:drawing>
      </w:r>
      <w:r w:rsidRPr="00AE3F81">
        <w:t>Detección de Incidencia</w:t>
      </w:r>
      <w:bookmarkEnd w:id="2"/>
    </w:p>
    <w:p w:rsidR="00AE3F81" w:rsidRPr="00AE3F81" w:rsidRDefault="00AE3F81" w:rsidP="00AE3F81">
      <w:pPr>
        <w:rPr>
          <w:b/>
        </w:rPr>
      </w:pPr>
      <w:r w:rsidRPr="00AE3F81">
        <w:rPr>
          <w:b/>
        </w:rPr>
        <w:t>Descripción</w:t>
      </w:r>
    </w:p>
    <w:p w:rsidR="00AE3F81" w:rsidRPr="00AE3F81" w:rsidRDefault="00AE3F81" w:rsidP="00AE3F81">
      <w:r w:rsidRPr="00AE3F81">
        <w:t>Las incidencias pueden generarse en cualquier etapa del proyecto. Luego del análisis pormenorizado de la misma se deben definir los pasos a seguir para la solución de la misma y, en caso de corresponder, se debe re planificar.</w:t>
      </w:r>
    </w:p>
    <w:p w:rsidR="00DE09AB" w:rsidRPr="00AE3F81" w:rsidRDefault="00AE3F81" w:rsidP="00AE3F81">
      <w:pPr>
        <w:pStyle w:val="Ttulo4"/>
      </w:pPr>
      <w:bookmarkStart w:id="3" w:name="_Toc256000011"/>
      <w:r w:rsidRPr="00AE3F81">
        <w:drawing>
          <wp:inline distT="0" distB="0" distL="0" distR="0">
            <wp:extent cx="149225" cy="149225"/>
            <wp:effectExtent l="19050" t="0" r="3175" b="0"/>
            <wp:docPr id="26"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srcRect/>
                    <a:stretch>
                      <a:fillRect/>
                    </a:stretch>
                  </pic:blipFill>
                  <pic:spPr bwMode="auto">
                    <a:xfrm>
                      <a:off x="0" y="0"/>
                      <a:ext cx="149225" cy="149225"/>
                    </a:xfrm>
                    <a:prstGeom prst="rect">
                      <a:avLst/>
                    </a:prstGeom>
                    <a:noFill/>
                    <a:ln w="9525">
                      <a:noFill/>
                      <a:miter lim="800000"/>
                      <a:headEnd/>
                      <a:tailEnd/>
                    </a:ln>
                  </pic:spPr>
                </pic:pic>
              </a:graphicData>
            </a:graphic>
          </wp:inline>
        </w:drawing>
      </w:r>
      <w:r w:rsidR="00295E19" w:rsidRPr="00AE3F81">
        <w:t>Alerta en el ambiente</w:t>
      </w:r>
      <w:bookmarkEnd w:id="3"/>
    </w:p>
    <w:p w:rsidR="00AE3F81" w:rsidRPr="00AE3F81" w:rsidRDefault="00AE3F81" w:rsidP="00AE3F81">
      <w:pPr>
        <w:rPr>
          <w:b/>
        </w:rPr>
      </w:pPr>
      <w:r w:rsidRPr="00AE3F81">
        <w:rPr>
          <w:b/>
        </w:rPr>
        <w:t>Descripción</w:t>
      </w:r>
    </w:p>
    <w:p w:rsidR="00AE3F81" w:rsidRPr="00AE3F81" w:rsidRDefault="00AE3F81" w:rsidP="00AE3F81">
      <w:r w:rsidRPr="00AE3F81">
        <w:t>En caso de que la incidencia genere un detención del proceso podremos marcar la misma desde el ambiente en particular. Por ejemplo, si la cocina no está en condiciones para la instalación generamos la siguiente incidencia:</w:t>
      </w:r>
    </w:p>
    <w:p w:rsidR="00AE3F81" w:rsidRPr="00AE3F81" w:rsidRDefault="00AE3F81" w:rsidP="00AE3F81">
      <w:r w:rsidRPr="00AE3F81">
        <w:drawing>
          <wp:inline distT="0" distB="0" distL="0" distR="0">
            <wp:extent cx="6112510" cy="3021330"/>
            <wp:effectExtent l="19050" t="0" r="2540" b="0"/>
            <wp:docPr id="25"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srcRect/>
                    <a:stretch>
                      <a:fillRect/>
                    </a:stretch>
                  </pic:blipFill>
                  <pic:spPr bwMode="auto">
                    <a:xfrm>
                      <a:off x="0" y="0"/>
                      <a:ext cx="6112510" cy="3021330"/>
                    </a:xfrm>
                    <a:prstGeom prst="rect">
                      <a:avLst/>
                    </a:prstGeom>
                    <a:noFill/>
                    <a:ln w="9525">
                      <a:noFill/>
                      <a:miter lim="800000"/>
                      <a:headEnd/>
                      <a:tailEnd/>
                    </a:ln>
                  </pic:spPr>
                </pic:pic>
              </a:graphicData>
            </a:graphic>
          </wp:inline>
        </w:drawing>
      </w:r>
    </w:p>
    <w:p w:rsidR="00AE3F81" w:rsidRPr="00AE3F81" w:rsidRDefault="00AE3F81" w:rsidP="00AE3F81">
      <w:r w:rsidRPr="00AE3F81">
        <w:t>Una vez hecho esto vamos al ambiente y marcamos lo siguiente:</w:t>
      </w:r>
    </w:p>
    <w:p w:rsidR="00AE3F81" w:rsidRPr="00AE3F81" w:rsidRDefault="00AE3F81" w:rsidP="00AE3F81">
      <w:r w:rsidRPr="00AE3F81">
        <w:lastRenderedPageBreak/>
        <w:drawing>
          <wp:inline distT="0" distB="0" distL="0" distR="0">
            <wp:extent cx="5923915" cy="3647440"/>
            <wp:effectExtent l="19050" t="0" r="635" b="0"/>
            <wp:docPr id="24"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5923915" cy="3647440"/>
                    </a:xfrm>
                    <a:prstGeom prst="rect">
                      <a:avLst/>
                    </a:prstGeom>
                    <a:noFill/>
                    <a:ln w="9525">
                      <a:noFill/>
                      <a:miter lim="800000"/>
                      <a:headEnd/>
                      <a:tailEnd/>
                    </a:ln>
                  </pic:spPr>
                </pic:pic>
              </a:graphicData>
            </a:graphic>
          </wp:inline>
        </w:drawing>
      </w:r>
    </w:p>
    <w:p w:rsidR="00AE3F81" w:rsidRPr="00AE3F81" w:rsidRDefault="00AE3F81" w:rsidP="00AE3F81">
      <w:pPr>
        <w:pStyle w:val="Ttulo4"/>
      </w:pPr>
      <w:bookmarkStart w:id="4" w:name="_Toc256000006"/>
      <w:r w:rsidRPr="00AE3F81">
        <w:drawing>
          <wp:inline distT="0" distB="0" distL="0" distR="0">
            <wp:extent cx="152421" cy="152421"/>
            <wp:effectExtent l="0" t="0" r="0" b="0"/>
            <wp:docPr id="11" name=""/>
            <wp:cNvGraphicFramePr/>
            <a:graphic xmlns:a="http://schemas.openxmlformats.org/drawingml/2006/main">
              <a:graphicData uri="http://schemas.openxmlformats.org/drawingml/2006/picture">
                <pic:pic xmlns:pic="http://schemas.openxmlformats.org/drawingml/2006/picture">
                  <pic:nvPicPr>
                    <pic:cNvPr id="100010" name=""/>
                    <pic:cNvPicPr/>
                  </pic:nvPicPr>
                  <pic:blipFill>
                    <a:blip r:embed="rId15" cstate="print"/>
                    <a:stretch>
                      <a:fillRect/>
                    </a:stretch>
                  </pic:blipFill>
                  <pic:spPr>
                    <a:xfrm>
                      <a:off x="0" y="0"/>
                      <a:ext cx="152421" cy="152421"/>
                    </a:xfrm>
                    <a:prstGeom prst="rect">
                      <a:avLst/>
                    </a:prstGeom>
                  </pic:spPr>
                </pic:pic>
              </a:graphicData>
            </a:graphic>
          </wp:inline>
        </w:drawing>
      </w:r>
      <w:r w:rsidRPr="00AE3F81">
        <w:t>Definición de la Incidencia</w:t>
      </w:r>
      <w:bookmarkEnd w:id="4"/>
    </w:p>
    <w:p w:rsidR="00AE3F81" w:rsidRPr="00AE3F81" w:rsidRDefault="00AE3F81" w:rsidP="00AE3F81">
      <w:pPr>
        <w:rPr>
          <w:b/>
        </w:rPr>
      </w:pPr>
      <w:r w:rsidRPr="00AE3F81">
        <w:rPr>
          <w:b/>
        </w:rPr>
        <w:t>Descripción</w:t>
      </w:r>
    </w:p>
    <w:p w:rsidR="00AE3F81" w:rsidRPr="00AE3F81" w:rsidRDefault="00AE3F81" w:rsidP="00AE3F81">
      <w:r w:rsidRPr="00AE3F81">
        <w:t>Se genera la incidencia y se completan los siguientes campos:</w:t>
      </w:r>
    </w:p>
    <w:p w:rsidR="00AE3F81" w:rsidRPr="00AE3F81" w:rsidRDefault="00AE3F81" w:rsidP="00AE3F81">
      <w:r w:rsidRPr="00AE3F81">
        <w:drawing>
          <wp:inline distT="0" distB="0" distL="0" distR="0">
            <wp:extent cx="5781675" cy="3190875"/>
            <wp:effectExtent l="19050" t="0" r="9525" b="0"/>
            <wp:docPr id="12" name=""/>
            <wp:cNvGraphicFramePr/>
            <a:graphic xmlns:a="http://schemas.openxmlformats.org/drawingml/2006/main">
              <a:graphicData uri="http://schemas.openxmlformats.org/drawingml/2006/picture">
                <pic:pic xmlns:pic="http://schemas.openxmlformats.org/drawingml/2006/picture">
                  <pic:nvPicPr>
                    <pic:cNvPr id="100011" name=""/>
                    <pic:cNvPicPr/>
                  </pic:nvPicPr>
                  <pic:blipFill>
                    <a:blip r:embed="rId18" cstate="print"/>
                    <a:stretch>
                      <a:fillRect/>
                    </a:stretch>
                  </pic:blipFill>
                  <pic:spPr>
                    <a:xfrm>
                      <a:off x="0" y="0"/>
                      <a:ext cx="5781675" cy="3190875"/>
                    </a:xfrm>
                    <a:prstGeom prst="rect">
                      <a:avLst/>
                    </a:prstGeom>
                  </pic:spPr>
                </pic:pic>
              </a:graphicData>
            </a:graphic>
          </wp:inline>
        </w:drawing>
      </w:r>
    </w:p>
    <w:p w:rsidR="00AE3F81" w:rsidRPr="00AE3F81" w:rsidRDefault="00AE3F81" w:rsidP="00AE3F81">
      <w:r w:rsidRPr="00AE3F81">
        <w:t>· En el Resumen debemos poner una breve descripción representativa de la incidencia.</w:t>
      </w:r>
    </w:p>
    <w:p w:rsidR="00AE3F81" w:rsidRPr="00AE3F81" w:rsidRDefault="00AE3F81" w:rsidP="00AE3F81">
      <w:r w:rsidRPr="00AE3F81">
        <w:lastRenderedPageBreak/>
        <w:t>· El tipo de Incidencia despliega un combo donde podremos definir el origen de la incidencia (Comercial, Administración, Medición y Planos, Fabricación, Flete e Instalación).</w:t>
      </w:r>
    </w:p>
    <w:p w:rsidR="00AE3F81" w:rsidRPr="00AE3F81" w:rsidRDefault="00AE3F81" w:rsidP="00AE3F81">
      <w:r w:rsidRPr="00AE3F81">
        <w:t>· Asignaremos esa incidencia al usuario de Reno Director capaz de solucionar la incidencia.</w:t>
      </w:r>
    </w:p>
    <w:p w:rsidR="00AE3F81" w:rsidRPr="00AE3F81" w:rsidRDefault="00AE3F81" w:rsidP="00AE3F81">
      <w:r w:rsidRPr="00AE3F81">
        <w:t>· Luego podremos asociar la incidencia al proyecto o a un ambiente, en caso de que la incidencia afecte a más de un ambiente se debe relacionar solamente al proyecto; por ejemplo, si hay un retraso en la firma del legajo o se atrasa la obra en general la incidencia se relaciona con el proyecto. En caso de que la incidencia sea sobre un ambiente, por ejemplo, un caño roto no permite la instalación de una cocina, la incidencia se relacionará tanto al proyecto como al ambiente. De todos modos, desde el proyecto podremos ver todas las incidencias generadas.</w:t>
      </w:r>
    </w:p>
    <w:p w:rsidR="00AE3F81" w:rsidRPr="00AE3F81" w:rsidRDefault="00AE3F81" w:rsidP="00AE3F81">
      <w:r w:rsidRPr="00AE3F81">
        <w:t>· Con los campos: Creado el y Fecha de solución podremos registrar el desvió de en días que nos genera la incidencia y trabajar para cumplir con una fecha de fin.</w:t>
      </w:r>
    </w:p>
    <w:p w:rsidR="00AE3F81" w:rsidRPr="00AE3F81" w:rsidRDefault="00AE3F81" w:rsidP="00AE3F81">
      <w:r w:rsidRPr="00AE3F81">
        <w:t>· Además, en el campo Adjuntos podemos insertar el link de Owncloud con los registros fotográficos, fílmicos o documentales de la incidencia. </w:t>
      </w:r>
    </w:p>
    <w:p w:rsidR="00AE3F81" w:rsidRPr="00AE3F81" w:rsidRDefault="00AE3F81" w:rsidP="00AE3F81">
      <w:pPr>
        <w:pStyle w:val="Ttulo4"/>
      </w:pPr>
      <w:bookmarkStart w:id="5" w:name="_Toc256000007"/>
      <w:r w:rsidRPr="00AE3F81">
        <w:drawing>
          <wp:inline distT="0" distB="0" distL="0" distR="0">
            <wp:extent cx="152421" cy="152421"/>
            <wp:effectExtent l="0" t="0" r="0" b="0"/>
            <wp:docPr id="13" name=""/>
            <wp:cNvGraphicFramePr/>
            <a:graphic xmlns:a="http://schemas.openxmlformats.org/drawingml/2006/main">
              <a:graphicData uri="http://schemas.openxmlformats.org/drawingml/2006/picture">
                <pic:pic xmlns:pic="http://schemas.openxmlformats.org/drawingml/2006/picture">
                  <pic:nvPicPr>
                    <pic:cNvPr id="100012" name=""/>
                    <pic:cNvPicPr/>
                  </pic:nvPicPr>
                  <pic:blipFill>
                    <a:blip r:embed="rId15" cstate="print"/>
                    <a:stretch>
                      <a:fillRect/>
                    </a:stretch>
                  </pic:blipFill>
                  <pic:spPr>
                    <a:xfrm>
                      <a:off x="0" y="0"/>
                      <a:ext cx="152421" cy="152421"/>
                    </a:xfrm>
                    <a:prstGeom prst="rect">
                      <a:avLst/>
                    </a:prstGeom>
                  </pic:spPr>
                </pic:pic>
              </a:graphicData>
            </a:graphic>
          </wp:inline>
        </w:drawing>
      </w:r>
      <w:r w:rsidRPr="00AE3F81">
        <w:t>Análisis de la incidencia</w:t>
      </w:r>
      <w:bookmarkEnd w:id="5"/>
    </w:p>
    <w:p w:rsidR="00AE3F81" w:rsidRPr="00AE3F81" w:rsidRDefault="00AE3F81" w:rsidP="00AE3F81">
      <w:pPr>
        <w:rPr>
          <w:b/>
        </w:rPr>
      </w:pPr>
      <w:r w:rsidRPr="00AE3F81">
        <w:rPr>
          <w:b/>
        </w:rPr>
        <w:t>Descripción</w:t>
      </w:r>
    </w:p>
    <w:p w:rsidR="00AE3F81" w:rsidRPr="00AE3F81" w:rsidRDefault="00AE3F81" w:rsidP="00AE3F81">
      <w:r w:rsidRPr="00AE3F81">
        <w:t>Ahora la incidencia será recibida por quien sea el Asignado a la tarea y deberá realizar el análisis de la misma y actualizar a la etapa correspondiente:</w:t>
      </w:r>
    </w:p>
    <w:p w:rsidR="00AE3F81" w:rsidRPr="00AE3F81" w:rsidRDefault="00AE3F81" w:rsidP="00AE3F81">
      <w:r w:rsidRPr="00AE3F81">
        <w:drawing>
          <wp:inline distT="0" distB="0" distL="0" distR="0">
            <wp:extent cx="5657850" cy="3362325"/>
            <wp:effectExtent l="19050" t="0" r="0" b="0"/>
            <wp:docPr id="14" name=""/>
            <wp:cNvGraphicFramePr/>
            <a:graphic xmlns:a="http://schemas.openxmlformats.org/drawingml/2006/main">
              <a:graphicData uri="http://schemas.openxmlformats.org/drawingml/2006/picture">
                <pic:pic xmlns:pic="http://schemas.openxmlformats.org/drawingml/2006/picture">
                  <pic:nvPicPr>
                    <pic:cNvPr id="100013" name=""/>
                    <pic:cNvPicPr/>
                  </pic:nvPicPr>
                  <pic:blipFill>
                    <a:blip r:embed="rId18" cstate="print"/>
                    <a:stretch>
                      <a:fillRect/>
                    </a:stretch>
                  </pic:blipFill>
                  <pic:spPr>
                    <a:xfrm>
                      <a:off x="0" y="0"/>
                      <a:ext cx="5657850" cy="3362325"/>
                    </a:xfrm>
                    <a:prstGeom prst="rect">
                      <a:avLst/>
                    </a:prstGeom>
                  </pic:spPr>
                </pic:pic>
              </a:graphicData>
            </a:graphic>
          </wp:inline>
        </w:drawing>
      </w:r>
    </w:p>
    <w:p w:rsidR="00AE3F81" w:rsidRPr="00AE3F81" w:rsidRDefault="00AE3F81" w:rsidP="00AE3F81">
      <w:r w:rsidRPr="00AE3F81">
        <w:t xml:space="preserve">Ahora debemos realizar el análisis correspondiente que va a contar de dos partes. Por un lado tenemos que analizar la causa ya que puede ser diferente a la informada, por ejemplo, en este </w:t>
      </w:r>
      <w:r w:rsidRPr="00AE3F81">
        <w:lastRenderedPageBreak/>
        <w:t>caso no es un desvió de instalación ya que ni siquiera se pudo realizar la mismo sino es una situación particular del cliente. Por lo tanto, podemos modificar el Tipo de incidencia y hacer las aclaraciones correspondientes en el campo Descripción agregando la fecha y el responsable como vemos abajo:</w:t>
      </w:r>
    </w:p>
    <w:p w:rsidR="00AE3F81" w:rsidRPr="00AE3F81" w:rsidRDefault="00AE3F81" w:rsidP="00AE3F81">
      <w:r w:rsidRPr="00AE3F81">
        <w:drawing>
          <wp:inline distT="0" distB="0" distL="0" distR="0">
            <wp:extent cx="5905500" cy="2943225"/>
            <wp:effectExtent l="19050" t="0" r="0" b="0"/>
            <wp:docPr id="15"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r:embed="rId19" cstate="print"/>
                    <a:stretch>
                      <a:fillRect/>
                    </a:stretch>
                  </pic:blipFill>
                  <pic:spPr>
                    <a:xfrm>
                      <a:off x="0" y="0"/>
                      <a:ext cx="5905500" cy="2943225"/>
                    </a:xfrm>
                    <a:prstGeom prst="rect">
                      <a:avLst/>
                    </a:prstGeom>
                  </pic:spPr>
                </pic:pic>
              </a:graphicData>
            </a:graphic>
          </wp:inline>
        </w:drawing>
      </w:r>
    </w:p>
    <w:p w:rsidR="00AE3F81" w:rsidRPr="00AE3F81" w:rsidRDefault="00AE3F81" w:rsidP="00AE3F81">
      <w:r w:rsidRPr="00AE3F81">
        <w:t>Además, es importante hacer un análisis que nos permita llegar al Tipo de Incidencia o causa, que nos permita contabilizar la cantidad de incidencias por tipo. Para ello requerimos completar el campo Tipo de Incidencia buscando dentro de las existentes, por ejemplo:</w:t>
      </w:r>
    </w:p>
    <w:p w:rsidR="00AE3F81" w:rsidRPr="00AE3F81" w:rsidRDefault="00AE3F81" w:rsidP="00AE3F81">
      <w:r w:rsidRPr="00AE3F81">
        <w:drawing>
          <wp:inline distT="0" distB="0" distL="0" distR="0">
            <wp:extent cx="5534025" cy="2409825"/>
            <wp:effectExtent l="19050" t="0" r="9525" b="0"/>
            <wp:docPr id="16" name=""/>
            <wp:cNvGraphicFramePr/>
            <a:graphic xmlns:a="http://schemas.openxmlformats.org/drawingml/2006/main">
              <a:graphicData uri="http://schemas.openxmlformats.org/drawingml/2006/picture">
                <pic:pic xmlns:pic="http://schemas.openxmlformats.org/drawingml/2006/picture">
                  <pic:nvPicPr>
                    <pic:cNvPr id="100015" name=""/>
                    <pic:cNvPicPr/>
                  </pic:nvPicPr>
                  <pic:blipFill>
                    <a:blip r:embed="rId20" cstate="print"/>
                    <a:stretch>
                      <a:fillRect/>
                    </a:stretch>
                  </pic:blipFill>
                  <pic:spPr>
                    <a:xfrm>
                      <a:off x="0" y="0"/>
                      <a:ext cx="5534025" cy="2409825"/>
                    </a:xfrm>
                    <a:prstGeom prst="rect">
                      <a:avLst/>
                    </a:prstGeom>
                  </pic:spPr>
                </pic:pic>
              </a:graphicData>
            </a:graphic>
          </wp:inline>
        </w:drawing>
      </w:r>
    </w:p>
    <w:p w:rsidR="00AE3F81" w:rsidRPr="00AE3F81" w:rsidRDefault="00AE3F81" w:rsidP="00AE3F81">
      <w:r w:rsidRPr="00AE3F81">
        <w:t>El detalle de los tipos de incidencias es el siguiente:</w:t>
      </w:r>
    </w:p>
    <w:p w:rsidR="00AE3F81" w:rsidRPr="00AE3F81" w:rsidRDefault="00AE3F81" w:rsidP="00AE3F81">
      <w:r w:rsidRPr="00AE3F81">
        <w:lastRenderedPageBreak/>
        <w:drawing>
          <wp:inline distT="0" distB="0" distL="0" distR="0">
            <wp:extent cx="1762125" cy="2724150"/>
            <wp:effectExtent l="19050" t="0" r="9525" b="0"/>
            <wp:docPr id="17" name=""/>
            <wp:cNvGraphicFramePr/>
            <a:graphic xmlns:a="http://schemas.openxmlformats.org/drawingml/2006/main">
              <a:graphicData uri="http://schemas.openxmlformats.org/drawingml/2006/picture">
                <pic:pic xmlns:pic="http://schemas.openxmlformats.org/drawingml/2006/picture">
                  <pic:nvPicPr>
                    <pic:cNvPr id="100016" name=""/>
                    <pic:cNvPicPr/>
                  </pic:nvPicPr>
                  <pic:blipFill>
                    <a:blip r:embed="rId21" cstate="print"/>
                    <a:stretch>
                      <a:fillRect/>
                    </a:stretch>
                  </pic:blipFill>
                  <pic:spPr>
                    <a:xfrm>
                      <a:off x="0" y="0"/>
                      <a:ext cx="1762125" cy="2724150"/>
                    </a:xfrm>
                    <a:prstGeom prst="rect">
                      <a:avLst/>
                    </a:prstGeom>
                  </pic:spPr>
                </pic:pic>
              </a:graphicData>
            </a:graphic>
          </wp:inline>
        </w:drawing>
      </w:r>
    </w:p>
    <w:p w:rsidR="00AE3F81" w:rsidRPr="00AE3F81" w:rsidRDefault="00AE3F81" w:rsidP="00AE3F81">
      <w:pPr>
        <w:pStyle w:val="Ttulo4"/>
      </w:pPr>
      <w:bookmarkStart w:id="6" w:name="_Toc256000008"/>
      <w:r w:rsidRPr="00AE3F81">
        <w:drawing>
          <wp:inline distT="0" distB="0" distL="0" distR="0">
            <wp:extent cx="152421" cy="152421"/>
            <wp:effectExtent l="0" t="0" r="0" b="0"/>
            <wp:docPr id="18" name=""/>
            <wp:cNvGraphicFramePr/>
            <a:graphic xmlns:a="http://schemas.openxmlformats.org/drawingml/2006/main">
              <a:graphicData uri="http://schemas.openxmlformats.org/drawingml/2006/picture">
                <pic:pic xmlns:pic="http://schemas.openxmlformats.org/drawingml/2006/picture">
                  <pic:nvPicPr>
                    <pic:cNvPr id="100017" name=""/>
                    <pic:cNvPicPr/>
                  </pic:nvPicPr>
                  <pic:blipFill>
                    <a:blip r:embed="rId15" cstate="print"/>
                    <a:stretch>
                      <a:fillRect/>
                    </a:stretch>
                  </pic:blipFill>
                  <pic:spPr>
                    <a:xfrm>
                      <a:off x="0" y="0"/>
                      <a:ext cx="152421" cy="152421"/>
                    </a:xfrm>
                    <a:prstGeom prst="rect">
                      <a:avLst/>
                    </a:prstGeom>
                  </pic:spPr>
                </pic:pic>
              </a:graphicData>
            </a:graphic>
          </wp:inline>
        </w:drawing>
      </w:r>
      <w:r w:rsidRPr="00AE3F81">
        <w:t>Gestión de la incidencia</w:t>
      </w:r>
      <w:bookmarkEnd w:id="6"/>
    </w:p>
    <w:p w:rsidR="00AE3F81" w:rsidRPr="00AE3F81" w:rsidRDefault="00AE3F81" w:rsidP="00AE3F81">
      <w:pPr>
        <w:rPr>
          <w:b/>
        </w:rPr>
      </w:pPr>
      <w:r w:rsidRPr="00AE3F81">
        <w:rPr>
          <w:b/>
        </w:rPr>
        <w:t>Descripción</w:t>
      </w:r>
    </w:p>
    <w:p w:rsidR="00AE3F81" w:rsidRPr="00AE3F81" w:rsidRDefault="00AE3F81" w:rsidP="00AE3F81">
      <w:r w:rsidRPr="00AE3F81">
        <w:t>En esta etapa debemos definir la solución de la incidencia y los pasos a seguir. Hemos estandarizado en el campo Solución las siguientes soluciones posibles:</w:t>
      </w:r>
    </w:p>
    <w:p w:rsidR="00AE3F81" w:rsidRPr="00AE3F81" w:rsidRDefault="00AE3F81" w:rsidP="00AE3F81">
      <w:r w:rsidRPr="00AE3F81">
        <w:drawing>
          <wp:inline distT="0" distB="0" distL="0" distR="0">
            <wp:extent cx="1800225" cy="638175"/>
            <wp:effectExtent l="19050" t="0" r="9525" b="0"/>
            <wp:docPr id="19" name=""/>
            <wp:cNvGraphicFramePr/>
            <a:graphic xmlns:a="http://schemas.openxmlformats.org/drawingml/2006/main">
              <a:graphicData uri="http://schemas.openxmlformats.org/drawingml/2006/picture">
                <pic:pic xmlns:pic="http://schemas.openxmlformats.org/drawingml/2006/picture">
                  <pic:nvPicPr>
                    <pic:cNvPr id="100018" name=""/>
                    <pic:cNvPicPr/>
                  </pic:nvPicPr>
                  <pic:blipFill>
                    <a:blip r:embed="rId22" cstate="print"/>
                    <a:stretch>
                      <a:fillRect/>
                    </a:stretch>
                  </pic:blipFill>
                  <pic:spPr>
                    <a:xfrm>
                      <a:off x="0" y="0"/>
                      <a:ext cx="1800225" cy="638175"/>
                    </a:xfrm>
                    <a:prstGeom prst="rect">
                      <a:avLst/>
                    </a:prstGeom>
                  </pic:spPr>
                </pic:pic>
              </a:graphicData>
            </a:graphic>
          </wp:inline>
        </w:drawing>
      </w:r>
    </w:p>
    <w:p w:rsidR="00AE3F81" w:rsidRPr="00AE3F81" w:rsidRDefault="00AE3F81" w:rsidP="00AE3F81">
      <w:r w:rsidRPr="00AE3F81">
        <w:t>La intención es que la solución genérica nos permita definir y acordar con las partes interesadas un plan de acción que permita solucionar la incidencia y satisfacer a las partes. Por ellos seleccionaremos una de las mismas y en la descripción detallaremos los pasos a seguir como vemos en este ejemplo:</w:t>
      </w:r>
    </w:p>
    <w:p w:rsidR="00AE3F81" w:rsidRPr="00AE3F81" w:rsidRDefault="00AE3F81" w:rsidP="00AE3F81">
      <w:r w:rsidRPr="00AE3F81">
        <w:lastRenderedPageBreak/>
        <w:drawing>
          <wp:inline distT="0" distB="0" distL="0" distR="0">
            <wp:extent cx="5724525" cy="3028950"/>
            <wp:effectExtent l="19050" t="0" r="9525" b="0"/>
            <wp:docPr id="20" name=""/>
            <wp:cNvGraphicFramePr/>
            <a:graphic xmlns:a="http://schemas.openxmlformats.org/drawingml/2006/main">
              <a:graphicData uri="http://schemas.openxmlformats.org/drawingml/2006/picture">
                <pic:pic xmlns:pic="http://schemas.openxmlformats.org/drawingml/2006/picture">
                  <pic:nvPicPr>
                    <pic:cNvPr id="100019" name=""/>
                    <pic:cNvPicPr/>
                  </pic:nvPicPr>
                  <pic:blipFill>
                    <a:blip r:embed="rId23" cstate="print"/>
                    <a:stretch>
                      <a:fillRect/>
                    </a:stretch>
                  </pic:blipFill>
                  <pic:spPr>
                    <a:xfrm>
                      <a:off x="0" y="0"/>
                      <a:ext cx="5724525" cy="3028950"/>
                    </a:xfrm>
                    <a:prstGeom prst="rect">
                      <a:avLst/>
                    </a:prstGeom>
                  </pic:spPr>
                </pic:pic>
              </a:graphicData>
            </a:graphic>
          </wp:inline>
        </w:drawing>
      </w:r>
    </w:p>
    <w:p w:rsidR="00AE3F81" w:rsidRPr="00AE3F81" w:rsidRDefault="00AE3F81" w:rsidP="00AE3F81">
      <w:r w:rsidRPr="00AE3F81">
        <w:t>En este ejemplo vemos resaltados los campos de Solución, el campo dónde insertamos el link de Owncloud con el registro fotográfico de la incidencia y, en la descripción, los pasos a seguir. Además, hemos actualizado el campo Fecha de Solución con la fecha acordada con el cliente.</w:t>
      </w:r>
    </w:p>
    <w:p w:rsidR="00AE3F81" w:rsidRPr="00AE3F81" w:rsidRDefault="00AE3F81" w:rsidP="00AE3F81">
      <w:pPr>
        <w:pStyle w:val="Ttulo4"/>
      </w:pPr>
      <w:bookmarkStart w:id="7" w:name="_Toc256000009"/>
      <w:r w:rsidRPr="00AE3F81">
        <w:drawing>
          <wp:inline distT="0" distB="0" distL="0" distR="0">
            <wp:extent cx="152421" cy="152421"/>
            <wp:effectExtent l="0" t="0" r="0" b="0"/>
            <wp:docPr id="21" name=""/>
            <wp:cNvGraphicFramePr/>
            <a:graphic xmlns:a="http://schemas.openxmlformats.org/drawingml/2006/main">
              <a:graphicData uri="http://schemas.openxmlformats.org/drawingml/2006/picture">
                <pic:pic xmlns:pic="http://schemas.openxmlformats.org/drawingml/2006/picture">
                  <pic:nvPicPr>
                    <pic:cNvPr id="100020" name=""/>
                    <pic:cNvPicPr/>
                  </pic:nvPicPr>
                  <pic:blipFill>
                    <a:blip r:embed="rId15" cstate="print"/>
                    <a:stretch>
                      <a:fillRect/>
                    </a:stretch>
                  </pic:blipFill>
                  <pic:spPr>
                    <a:xfrm>
                      <a:off x="0" y="0"/>
                      <a:ext cx="152421" cy="152421"/>
                    </a:xfrm>
                    <a:prstGeom prst="rect">
                      <a:avLst/>
                    </a:prstGeom>
                  </pic:spPr>
                </pic:pic>
              </a:graphicData>
            </a:graphic>
          </wp:inline>
        </w:drawing>
      </w:r>
      <w:r w:rsidRPr="00AE3F81">
        <w:t>Solución de la incidencia</w:t>
      </w:r>
      <w:bookmarkEnd w:id="7"/>
    </w:p>
    <w:p w:rsidR="00AE3F81" w:rsidRPr="00AE3F81" w:rsidRDefault="00AE3F81" w:rsidP="00AE3F81">
      <w:pPr>
        <w:rPr>
          <w:b/>
        </w:rPr>
      </w:pPr>
      <w:r w:rsidRPr="00AE3F81">
        <w:rPr>
          <w:b/>
        </w:rPr>
        <w:t>Descripción</w:t>
      </w:r>
    </w:p>
    <w:p w:rsidR="00AE3F81" w:rsidRPr="00AE3F81" w:rsidRDefault="00AE3F81" w:rsidP="00AE3F81">
      <w:r w:rsidRPr="00AE3F81">
        <w:t>Esta última etapa nos permite validar la solución propuesta la incidencia. Podremos aclarar en la descripción la situación y el grado de cumplimiento con lo planificado, además, si, por ejemplo, debemos modificar la fecha de Solución o, incluso, re planificar la misma podremos dejar detalles reflejados en el historial.</w:t>
      </w:r>
    </w:p>
    <w:p w:rsidR="00AE3F81" w:rsidRPr="00AE3F81" w:rsidRDefault="00AE3F81" w:rsidP="00AE3F81">
      <w:r w:rsidRPr="00AE3F81">
        <w:lastRenderedPageBreak/>
        <w:drawing>
          <wp:inline distT="0" distB="0" distL="0" distR="0">
            <wp:extent cx="5229225" cy="3619500"/>
            <wp:effectExtent l="0" t="0" r="0" b="0"/>
            <wp:docPr id="22" name=""/>
            <wp:cNvGraphicFramePr/>
            <a:graphic xmlns:a="http://schemas.openxmlformats.org/drawingml/2006/main">
              <a:graphicData uri="http://schemas.openxmlformats.org/drawingml/2006/picture">
                <pic:pic xmlns:pic="http://schemas.openxmlformats.org/drawingml/2006/picture">
                  <pic:nvPicPr>
                    <pic:cNvPr id="100021" name=""/>
                    <pic:cNvPicPr/>
                  </pic:nvPicPr>
                  <pic:blipFill>
                    <a:blip r:embed="rId24" cstate="print"/>
                    <a:stretch>
                      <a:fillRect/>
                    </a:stretch>
                  </pic:blipFill>
                  <pic:spPr>
                    <a:xfrm>
                      <a:off x="0" y="0"/>
                      <a:ext cx="5229225" cy="3619500"/>
                    </a:xfrm>
                    <a:prstGeom prst="rect">
                      <a:avLst/>
                    </a:prstGeom>
                  </pic:spPr>
                </pic:pic>
              </a:graphicData>
            </a:graphic>
          </wp:inline>
        </w:drawing>
      </w:r>
    </w:p>
    <w:p w:rsidR="00AE3F81" w:rsidRPr="00AE3F81" w:rsidRDefault="00AE3F81" w:rsidP="00AE3F81">
      <w:r w:rsidRPr="00AE3F81">
        <w:t>Además, es importante describir la solución de la incidencia y, en caso de corresponder, agregar en el link de Owncloud las fotos de la incidencia solucionada.</w:t>
      </w:r>
    </w:p>
    <w:p w:rsidR="00AE3F81" w:rsidRPr="00AE3F81" w:rsidRDefault="00AE3F81" w:rsidP="00AE3F81">
      <w:r w:rsidRPr="00AE3F81">
        <w:t>Por último, podremos sacar la Alerta del ambiente y actualizar la etapa del mismo.</w:t>
      </w:r>
    </w:p>
    <w:p w:rsidR="00310F96" w:rsidRDefault="00966164" w:rsidP="00AE3F81">
      <w:pPr>
        <w:pStyle w:val="Ttulo4"/>
      </w:pPr>
      <w:r w:rsidRPr="00954DEA">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visibility:visible;mso-wrap-style:square" o:bullet="t">
            <v:imagedata r:id="rId25" o:title=""/>
          </v:shape>
        </w:pict>
      </w:r>
      <w:r w:rsidR="00AE3F81" w:rsidRPr="00AE3F81">
        <w:t>Incidencia Solucionada</w:t>
      </w:r>
    </w:p>
    <w:p w:rsidR="00966164" w:rsidRDefault="00966164" w:rsidP="00966164"/>
    <w:p w:rsidR="00966164" w:rsidRDefault="00966164" w:rsidP="00966164">
      <w:pPr>
        <w:pStyle w:val="Ttulo2"/>
      </w:pPr>
      <w:r>
        <w:t>Historia de cambios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tblPr>
      <w:tblGrid>
        <w:gridCol w:w="1023"/>
        <w:gridCol w:w="1297"/>
        <w:gridCol w:w="1433"/>
        <w:gridCol w:w="4891"/>
      </w:tblGrid>
      <w:tr w:rsidR="00966164" w:rsidRPr="00AE0A6F" w:rsidTr="00B10CDE">
        <w:tc>
          <w:tcPr>
            <w:tcW w:w="592" w:type="pct"/>
            <w:shd w:val="clear" w:color="auto" w:fill="AA0027"/>
          </w:tcPr>
          <w:p w:rsidR="00966164" w:rsidRPr="00C57F16" w:rsidRDefault="00966164" w:rsidP="00B10CDE">
            <w:pPr>
              <w:rPr>
                <w:rFonts w:ascii="Bree Rg" w:hAnsi="Bree Rg"/>
                <w:color w:val="FFFFFF" w:themeColor="background1"/>
              </w:rPr>
            </w:pPr>
            <w:r w:rsidRPr="00C57F16">
              <w:rPr>
                <w:rFonts w:ascii="Bree Rg" w:hAnsi="Bree Rg"/>
                <w:color w:val="FFFFFF" w:themeColor="background1"/>
              </w:rPr>
              <w:t>Revisión</w:t>
            </w:r>
          </w:p>
        </w:tc>
        <w:tc>
          <w:tcPr>
            <w:tcW w:w="750" w:type="pct"/>
            <w:shd w:val="clear" w:color="auto" w:fill="AA0027"/>
          </w:tcPr>
          <w:p w:rsidR="00966164" w:rsidRPr="00C57F16" w:rsidRDefault="00966164" w:rsidP="00B10CDE">
            <w:pPr>
              <w:rPr>
                <w:rFonts w:ascii="Bree Rg" w:hAnsi="Bree Rg"/>
                <w:color w:val="FFFFFF" w:themeColor="background1"/>
              </w:rPr>
            </w:pPr>
            <w:r w:rsidRPr="00C57F16">
              <w:rPr>
                <w:rFonts w:ascii="Bree Rg" w:hAnsi="Bree Rg"/>
                <w:color w:val="FFFFFF" w:themeColor="background1"/>
              </w:rPr>
              <w:t>Autor</w:t>
            </w:r>
          </w:p>
        </w:tc>
        <w:tc>
          <w:tcPr>
            <w:tcW w:w="829" w:type="pct"/>
            <w:shd w:val="clear" w:color="auto" w:fill="AA0027"/>
          </w:tcPr>
          <w:p w:rsidR="00966164" w:rsidRPr="00C57F16" w:rsidRDefault="00966164" w:rsidP="00B10CDE">
            <w:pPr>
              <w:rPr>
                <w:rFonts w:ascii="Bree Rg" w:hAnsi="Bree Rg"/>
                <w:color w:val="FFFFFF" w:themeColor="background1"/>
              </w:rPr>
            </w:pPr>
            <w:r w:rsidRPr="00C57F16">
              <w:rPr>
                <w:rFonts w:ascii="Bree Rg" w:hAnsi="Bree Rg"/>
                <w:color w:val="FFFFFF" w:themeColor="background1"/>
              </w:rPr>
              <w:t>Fecha</w:t>
            </w:r>
          </w:p>
        </w:tc>
        <w:tc>
          <w:tcPr>
            <w:tcW w:w="2829" w:type="pct"/>
            <w:shd w:val="clear" w:color="auto" w:fill="AA0027"/>
          </w:tcPr>
          <w:p w:rsidR="00966164" w:rsidRPr="00C57F16" w:rsidRDefault="00966164" w:rsidP="00B10CDE">
            <w:pPr>
              <w:ind w:right="51"/>
              <w:rPr>
                <w:rFonts w:ascii="Bree Rg" w:hAnsi="Bree Rg"/>
                <w:color w:val="FFFFFF" w:themeColor="background1"/>
              </w:rPr>
            </w:pPr>
            <w:r w:rsidRPr="00C57F16">
              <w:rPr>
                <w:rFonts w:ascii="Bree Rg" w:hAnsi="Bree Rg"/>
                <w:color w:val="FFFFFF" w:themeColor="background1"/>
              </w:rPr>
              <w:t>Descripción</w:t>
            </w:r>
          </w:p>
        </w:tc>
      </w:tr>
      <w:tr w:rsidR="00966164" w:rsidRPr="00AE0A6F" w:rsidTr="00B10CDE">
        <w:tc>
          <w:tcPr>
            <w:tcW w:w="592" w:type="pct"/>
          </w:tcPr>
          <w:p w:rsidR="00966164" w:rsidRPr="00A913BE" w:rsidRDefault="00966164" w:rsidP="00B10CDE">
            <w:pPr>
              <w:spacing w:after="0"/>
              <w:rPr>
                <w:sz w:val="18"/>
                <w:szCs w:val="18"/>
              </w:rPr>
            </w:pPr>
            <w:r w:rsidRPr="00A913BE">
              <w:rPr>
                <w:sz w:val="18"/>
                <w:szCs w:val="18"/>
              </w:rPr>
              <w:t>00</w:t>
            </w:r>
          </w:p>
        </w:tc>
        <w:tc>
          <w:tcPr>
            <w:tcW w:w="750" w:type="pct"/>
          </w:tcPr>
          <w:p w:rsidR="00966164" w:rsidRPr="00A913BE" w:rsidRDefault="00966164" w:rsidP="00B10CDE">
            <w:pPr>
              <w:spacing w:after="0"/>
              <w:rPr>
                <w:sz w:val="18"/>
                <w:szCs w:val="18"/>
              </w:rPr>
            </w:pPr>
            <w:r>
              <w:rPr>
                <w:sz w:val="18"/>
                <w:szCs w:val="18"/>
              </w:rPr>
              <w:t>Proyectos</w:t>
            </w:r>
          </w:p>
        </w:tc>
        <w:tc>
          <w:tcPr>
            <w:tcW w:w="829" w:type="pct"/>
          </w:tcPr>
          <w:p w:rsidR="00966164" w:rsidRPr="00A913BE" w:rsidRDefault="00966164" w:rsidP="00B10CDE">
            <w:pPr>
              <w:spacing w:after="0"/>
              <w:rPr>
                <w:sz w:val="18"/>
                <w:szCs w:val="18"/>
              </w:rPr>
            </w:pPr>
            <w:r>
              <w:rPr>
                <w:sz w:val="18"/>
                <w:szCs w:val="18"/>
              </w:rPr>
              <w:t>03/08/18</w:t>
            </w:r>
          </w:p>
        </w:tc>
        <w:tc>
          <w:tcPr>
            <w:tcW w:w="2829" w:type="pct"/>
          </w:tcPr>
          <w:p w:rsidR="00966164" w:rsidRPr="00A913BE" w:rsidRDefault="00966164" w:rsidP="00B10CDE">
            <w:pPr>
              <w:spacing w:after="0"/>
              <w:rPr>
                <w:sz w:val="18"/>
                <w:szCs w:val="18"/>
              </w:rPr>
            </w:pPr>
            <w:r>
              <w:rPr>
                <w:sz w:val="18"/>
                <w:szCs w:val="18"/>
              </w:rPr>
              <w:t>Documento base.</w:t>
            </w:r>
          </w:p>
        </w:tc>
      </w:tr>
      <w:tr w:rsidR="00966164" w:rsidRPr="00AE0A6F" w:rsidTr="00B10CDE">
        <w:tc>
          <w:tcPr>
            <w:tcW w:w="592" w:type="pct"/>
          </w:tcPr>
          <w:p w:rsidR="00966164" w:rsidRPr="00A913BE" w:rsidRDefault="00966164" w:rsidP="00B10CDE">
            <w:pPr>
              <w:spacing w:after="0"/>
              <w:rPr>
                <w:sz w:val="18"/>
                <w:szCs w:val="18"/>
              </w:rPr>
            </w:pPr>
          </w:p>
        </w:tc>
        <w:tc>
          <w:tcPr>
            <w:tcW w:w="750" w:type="pct"/>
          </w:tcPr>
          <w:p w:rsidR="00966164" w:rsidRPr="00A913BE" w:rsidRDefault="00966164" w:rsidP="00B10CDE">
            <w:pPr>
              <w:spacing w:after="0"/>
              <w:rPr>
                <w:sz w:val="18"/>
                <w:szCs w:val="18"/>
              </w:rPr>
            </w:pPr>
          </w:p>
        </w:tc>
        <w:tc>
          <w:tcPr>
            <w:tcW w:w="829" w:type="pct"/>
          </w:tcPr>
          <w:p w:rsidR="00966164" w:rsidRPr="00A913BE" w:rsidRDefault="00966164" w:rsidP="00B10CDE">
            <w:pPr>
              <w:spacing w:after="0"/>
              <w:rPr>
                <w:sz w:val="18"/>
                <w:szCs w:val="18"/>
              </w:rPr>
            </w:pPr>
          </w:p>
        </w:tc>
        <w:tc>
          <w:tcPr>
            <w:tcW w:w="2829" w:type="pct"/>
          </w:tcPr>
          <w:p w:rsidR="00966164" w:rsidRPr="00A913BE" w:rsidRDefault="00966164" w:rsidP="00B10CDE">
            <w:pPr>
              <w:spacing w:after="0"/>
              <w:rPr>
                <w:sz w:val="18"/>
                <w:szCs w:val="18"/>
              </w:rPr>
            </w:pPr>
          </w:p>
        </w:tc>
      </w:tr>
      <w:tr w:rsidR="00966164" w:rsidRPr="00AE0A6F" w:rsidTr="00B10CDE">
        <w:tc>
          <w:tcPr>
            <w:tcW w:w="592" w:type="pct"/>
          </w:tcPr>
          <w:p w:rsidR="00966164" w:rsidRPr="00A913BE" w:rsidRDefault="00966164" w:rsidP="00B10CDE">
            <w:pPr>
              <w:spacing w:after="0"/>
              <w:rPr>
                <w:sz w:val="18"/>
                <w:szCs w:val="18"/>
              </w:rPr>
            </w:pPr>
          </w:p>
        </w:tc>
        <w:tc>
          <w:tcPr>
            <w:tcW w:w="750" w:type="pct"/>
          </w:tcPr>
          <w:p w:rsidR="00966164" w:rsidRPr="00A913BE" w:rsidRDefault="00966164" w:rsidP="00B10CDE">
            <w:pPr>
              <w:spacing w:after="0"/>
              <w:rPr>
                <w:sz w:val="18"/>
                <w:szCs w:val="18"/>
              </w:rPr>
            </w:pPr>
          </w:p>
        </w:tc>
        <w:tc>
          <w:tcPr>
            <w:tcW w:w="829" w:type="pct"/>
          </w:tcPr>
          <w:p w:rsidR="00966164" w:rsidRPr="00A913BE" w:rsidRDefault="00966164" w:rsidP="00B10CDE">
            <w:pPr>
              <w:spacing w:after="0"/>
              <w:rPr>
                <w:sz w:val="18"/>
                <w:szCs w:val="18"/>
              </w:rPr>
            </w:pPr>
          </w:p>
        </w:tc>
        <w:tc>
          <w:tcPr>
            <w:tcW w:w="2829" w:type="pct"/>
          </w:tcPr>
          <w:p w:rsidR="00966164" w:rsidRPr="00A913BE" w:rsidRDefault="00966164" w:rsidP="00B10CDE">
            <w:pPr>
              <w:spacing w:after="0"/>
              <w:rPr>
                <w:sz w:val="18"/>
                <w:szCs w:val="18"/>
              </w:rPr>
            </w:pPr>
          </w:p>
        </w:tc>
      </w:tr>
    </w:tbl>
    <w:p w:rsidR="00966164" w:rsidRPr="00966164" w:rsidRDefault="00966164" w:rsidP="00966164"/>
    <w:sectPr w:rsidR="00966164" w:rsidRPr="00966164" w:rsidSect="00966164">
      <w:pgSz w:w="11906" w:h="16838"/>
      <w:pgMar w:top="1701"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19" w:rsidRDefault="00295E19" w:rsidP="00966164">
      <w:pPr>
        <w:spacing w:after="0" w:line="240" w:lineRule="auto"/>
      </w:pPr>
      <w:r>
        <w:separator/>
      </w:r>
    </w:p>
  </w:endnote>
  <w:endnote w:type="continuationSeparator" w:id="0">
    <w:p w:rsidR="00295E19" w:rsidRDefault="00295E19" w:rsidP="009661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ee Lt">
    <w:panose1 w:val="02000503000000020004"/>
    <w:charset w:val="00"/>
    <w:family w:val="auto"/>
    <w:pitch w:val="variable"/>
    <w:sig w:usb0="A00000AF" w:usb1="5000205B" w:usb2="00000000" w:usb3="00000000" w:csb0="0000009B" w:csb1="00000000"/>
  </w:font>
  <w:font w:name="Bree Rg">
    <w:panose1 w:val="02000503000000020004"/>
    <w:charset w:val="00"/>
    <w:family w:val="auto"/>
    <w:pitch w:val="variable"/>
    <w:sig w:usb0="A00000AF" w:usb1="5000205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0" w:type="auto"/>
      <w:jc w:val="center"/>
      <w:tblLook w:val="04A0"/>
    </w:tblPr>
    <w:tblGrid>
      <w:gridCol w:w="8644"/>
    </w:tblGrid>
    <w:tr w:rsidR="00966164" w:rsidTr="00B10CDE">
      <w:trPr>
        <w:jc w:val="center"/>
      </w:trPr>
      <w:tc>
        <w:tcPr>
          <w:tcW w:w="8644" w:type="dxa"/>
        </w:tcPr>
        <w:sdt>
          <w:sdtPr>
            <w:rPr>
              <w:rFonts w:cstheme="minorHAnsi"/>
            </w:rPr>
            <w:id w:val="-160009996"/>
            <w:docPartObj>
              <w:docPartGallery w:val="Page Numbers (Bottom of Page)"/>
              <w:docPartUnique/>
            </w:docPartObj>
          </w:sdtPr>
          <w:sdtContent>
            <w:p w:rsidR="00966164" w:rsidRPr="004F4B1A" w:rsidRDefault="00966164" w:rsidP="00B10CDE">
              <w:pPr>
                <w:pStyle w:val="Piedepgina"/>
                <w:jc w:val="center"/>
                <w:rPr>
                  <w:rFonts w:cstheme="minorHAnsi"/>
                </w:rPr>
              </w:pPr>
              <w:r>
                <w:rPr>
                  <w:rFonts w:cstheme="minorHAnsi"/>
                </w:rPr>
                <w:t xml:space="preserve">Cualquier copia impresa sin sellar se considera </w:t>
              </w:r>
              <w:r w:rsidRPr="00D03264">
                <w:rPr>
                  <w:rFonts w:cstheme="minorHAnsi"/>
                  <w:b/>
                </w:rPr>
                <w:t>No Controlada</w:t>
              </w:r>
            </w:p>
          </w:sdtContent>
        </w:sdt>
      </w:tc>
    </w:tr>
    <w:tr w:rsidR="00966164" w:rsidTr="00B10CDE">
      <w:trPr>
        <w:jc w:val="center"/>
      </w:trPr>
      <w:tc>
        <w:tcPr>
          <w:tcW w:w="8644" w:type="dxa"/>
        </w:tcPr>
        <w:sdt>
          <w:sdtPr>
            <w:id w:val="250395305"/>
            <w:docPartObj>
              <w:docPartGallery w:val="Page Numbers (Top of Page)"/>
              <w:docPartUnique/>
            </w:docPartObj>
          </w:sdtPr>
          <w:sdtContent>
            <w:p w:rsidR="00966164" w:rsidRPr="004F4B1A" w:rsidRDefault="00966164" w:rsidP="00B10CDE">
              <w:pPr>
                <w:jc w:val="center"/>
              </w:pPr>
              <w:r>
                <w:t xml:space="preserve">Página </w:t>
              </w:r>
              <w:r>
                <w:fldChar w:fldCharType="begin"/>
              </w:r>
              <w:r>
                <w:instrText xml:space="preserve"> PAGE </w:instrText>
              </w:r>
              <w:r>
                <w:fldChar w:fldCharType="separate"/>
              </w:r>
              <w:r w:rsidR="004C5430">
                <w:rPr>
                  <w:noProof/>
                </w:rPr>
                <w:t>1</w:t>
              </w:r>
              <w:r>
                <w:fldChar w:fldCharType="end"/>
              </w:r>
              <w:r>
                <w:t xml:space="preserve"> de </w:t>
              </w:r>
              <w:r>
                <w:fldChar w:fldCharType="begin"/>
              </w:r>
              <w:r>
                <w:instrText xml:space="preserve"> NUMPAGES  </w:instrText>
              </w:r>
              <w:r>
                <w:fldChar w:fldCharType="separate"/>
              </w:r>
              <w:r w:rsidR="004C5430">
                <w:rPr>
                  <w:noProof/>
                </w:rPr>
                <w:t>10</w:t>
              </w:r>
              <w:r>
                <w:fldChar w:fldCharType="end"/>
              </w:r>
            </w:p>
          </w:sdtContent>
        </w:sdt>
      </w:tc>
    </w:tr>
  </w:tbl>
  <w:p w:rsidR="00966164" w:rsidRDefault="00966164" w:rsidP="0096616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19" w:rsidRDefault="00295E19" w:rsidP="00966164">
      <w:pPr>
        <w:spacing w:after="0" w:line="240" w:lineRule="auto"/>
      </w:pPr>
      <w:r>
        <w:separator/>
      </w:r>
    </w:p>
  </w:footnote>
  <w:footnote w:type="continuationSeparator" w:id="0">
    <w:p w:rsidR="00295E19" w:rsidRDefault="00295E19" w:rsidP="009661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6164" w:rsidRDefault="00966164">
    <w:pPr>
      <w:pStyle w:val="Encabezado"/>
    </w:pPr>
    <w:r w:rsidRPr="00966164">
      <w:rPr>
        <w:rFonts w:ascii="Bree Lt" w:eastAsia="Calibri" w:hAnsi="Bree Lt" w:cs="Times New Roman"/>
        <w:lang w:val="es-AR"/>
      </w:rPr>
    </w:r>
    <w:r w:rsidRPr="00966164">
      <w:rPr>
        <w:rFonts w:ascii="Bree Lt" w:eastAsia="Calibri" w:hAnsi="Bree Lt" w:cs="Times New Roman"/>
        <w:lang w:val="es-AR"/>
      </w:rPr>
      <w:pict>
        <v:group id="_x0000_s3080" style="width:441.7pt;height:67.1pt;mso-position-horizontal-relative:char;mso-position-vertical-relative:line" coordorigin="1567,491" coordsize="8834,1342">
          <v:shapetype id="_x0000_t202" coordsize="21600,21600" o:spt="202" path="m,l,21600r21600,l21600,xe">
            <v:stroke joinstyle="miter"/>
            <v:path gradientshapeok="t" o:connecttype="rect"/>
          </v:shapetype>
          <v:shape id="6 CuadroTexto" o:spid="_x0000_s3081" type="#_x0000_t202" style="position:absolute;left:2905;top:493;width:5803;height:660;visibility:visible;v-text-anchor:middle">
            <v:textbox>
              <w:txbxContent>
                <w:p w:rsidR="00966164" w:rsidRPr="00684DF9" w:rsidRDefault="00966164" w:rsidP="00966164">
                  <w:pPr>
                    <w:pStyle w:val="NormalWeb"/>
                    <w:spacing w:after="0"/>
                    <w:jc w:val="center"/>
                    <w:rPr>
                      <w:sz w:val="28"/>
                      <w:szCs w:val="28"/>
                    </w:rPr>
                  </w:pPr>
                  <w:r w:rsidRPr="00966164">
                    <w:rPr>
                      <w:rFonts w:ascii="Calibri" w:hAnsi="Calibri"/>
                      <w:b/>
                      <w:bCs/>
                      <w:color w:val="000000"/>
                      <w:sz w:val="28"/>
                      <w:szCs w:val="28"/>
                    </w:rPr>
                    <w:t>AMOBLAMIENTOS RENO S.A.</w:t>
                  </w:r>
                </w:p>
              </w:txbxContent>
            </v:textbox>
          </v:shape>
          <v:shape id="7 CuadroTexto" o:spid="_x0000_s3082" type="#_x0000_t202" style="position:absolute;left:2909;top:1153;width:5799;height:680;visibility:visible;v-text-anchor:middle">
            <v:textbox>
              <w:txbxContent>
                <w:p w:rsidR="00966164" w:rsidRPr="00684DF9" w:rsidRDefault="00966164" w:rsidP="00966164">
                  <w:pPr>
                    <w:pStyle w:val="NormalWeb"/>
                    <w:spacing w:after="0"/>
                    <w:jc w:val="center"/>
                  </w:pPr>
                  <w:r w:rsidRPr="00966164">
                    <w:rPr>
                      <w:rFonts w:ascii="Calibri" w:hAnsi="Calibri"/>
                      <w:color w:val="000000"/>
                    </w:rPr>
                    <w:t xml:space="preserve">INSTRUCTIVO </w:t>
                  </w:r>
                  <w:r>
                    <w:rPr>
                      <w:rFonts w:ascii="Calibri" w:hAnsi="Calibri"/>
                      <w:color w:val="000000"/>
                    </w:rPr>
                    <w:t>GESTIÓN DE INCIDENCIAS</w:t>
                  </w:r>
                </w:p>
              </w:txbxContent>
            </v:textbox>
          </v:shape>
          <v:shape id="8 CuadroTexto" o:spid="_x0000_s3083" type="#_x0000_t202" style="position:absolute;left:8699;top:1153;width:1702;height:343;visibility:visible;v-text-anchor:middle">
            <v:textbox>
              <w:txbxContent>
                <w:p w:rsidR="00966164" w:rsidRDefault="00966164" w:rsidP="00966164">
                  <w:pPr>
                    <w:pStyle w:val="NormalWeb"/>
                    <w:spacing w:after="0"/>
                  </w:pPr>
                  <w:r w:rsidRPr="00966164">
                    <w:rPr>
                      <w:rFonts w:ascii="Calibri" w:hAnsi="Calibri"/>
                      <w:color w:val="000000"/>
                      <w:sz w:val="18"/>
                      <w:szCs w:val="18"/>
                    </w:rPr>
                    <w:t xml:space="preserve">Rev. </w:t>
                  </w:r>
                  <w:r>
                    <w:rPr>
                      <w:rFonts w:ascii="Calibri" w:hAnsi="Calibri"/>
                      <w:color w:val="000000"/>
                      <w:sz w:val="18"/>
                      <w:szCs w:val="18"/>
                    </w:rPr>
                    <w:t>00</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84" type="#_x0000_t75" alt="Resultado de imagen para logo reno" style="position:absolute;left:1567;top:501;width:1343;height:1332;visibility:visible" stroked="t">
            <v:imagedata r:id="rId1" o:title="Resultado de imagen para logo reno"/>
          </v:shape>
          <v:shape id="13 CuadroTexto" o:spid="_x0000_s3085" type="#_x0000_t202" style="position:absolute;left:8697;top:1493;width:1704;height:340;visibility:visible">
            <v:textbox>
              <w:txbxContent>
                <w:p w:rsidR="00966164" w:rsidRDefault="00966164" w:rsidP="00966164">
                  <w:pPr>
                    <w:pStyle w:val="NormalWeb"/>
                    <w:spacing w:after="0"/>
                  </w:pPr>
                  <w:r w:rsidRPr="00966164">
                    <w:rPr>
                      <w:rFonts w:ascii="Calibri" w:hAnsi="Calibri"/>
                      <w:color w:val="000000"/>
                      <w:sz w:val="18"/>
                      <w:szCs w:val="18"/>
                    </w:rPr>
                    <w:t xml:space="preserve">Fecha: </w:t>
                  </w:r>
                  <w:r>
                    <w:rPr>
                      <w:rFonts w:ascii="Calibri" w:hAnsi="Calibri"/>
                      <w:color w:val="000000"/>
                      <w:sz w:val="18"/>
                      <w:szCs w:val="18"/>
                    </w:rPr>
                    <w:t>03</w:t>
                  </w:r>
                  <w:r w:rsidRPr="00966164">
                    <w:rPr>
                      <w:rFonts w:ascii="Calibri" w:hAnsi="Calibri"/>
                      <w:color w:val="000000"/>
                      <w:sz w:val="18"/>
                      <w:szCs w:val="18"/>
                    </w:rPr>
                    <w:t>/</w:t>
                  </w:r>
                  <w:r>
                    <w:rPr>
                      <w:rFonts w:ascii="Calibri" w:hAnsi="Calibri"/>
                      <w:color w:val="000000"/>
                      <w:sz w:val="18"/>
                      <w:szCs w:val="18"/>
                    </w:rPr>
                    <w:t>08</w:t>
                  </w:r>
                  <w:r w:rsidRPr="00966164">
                    <w:rPr>
                      <w:rFonts w:ascii="Calibri" w:hAnsi="Calibri"/>
                      <w:color w:val="000000"/>
                      <w:sz w:val="18"/>
                      <w:szCs w:val="18"/>
                    </w:rPr>
                    <w:t>/18</w:t>
                  </w:r>
                </w:p>
              </w:txbxContent>
            </v:textbox>
          </v:shape>
          <v:shape id="14 CuadroTexto" o:spid="_x0000_s3086" type="#_x0000_t202" style="position:absolute;left:8697;top:491;width:1704;height:662;visibility:visible;v-text-anchor:middle">
            <v:textbox>
              <w:txbxContent>
                <w:p w:rsidR="00966164" w:rsidRDefault="00966164" w:rsidP="00966164">
                  <w:pPr>
                    <w:pStyle w:val="NormalWeb"/>
                    <w:spacing w:after="0"/>
                  </w:pPr>
                  <w:r w:rsidRPr="00966164">
                    <w:rPr>
                      <w:rFonts w:ascii="Calibri" w:hAnsi="Calibri"/>
                      <w:color w:val="000000"/>
                      <w:sz w:val="22"/>
                      <w:szCs w:val="22"/>
                    </w:rPr>
                    <w:t>Cod.: I</w:t>
                  </w:r>
                  <w:r>
                    <w:rPr>
                      <w:rFonts w:ascii="Calibri" w:hAnsi="Calibri"/>
                      <w:color w:val="000000"/>
                      <w:sz w:val="22"/>
                      <w:szCs w:val="22"/>
                    </w:rPr>
                    <w:t>20</w:t>
                  </w:r>
                </w:p>
              </w:txbxContent>
            </v:textbox>
          </v:shape>
          <w10:wrap type="none"/>
          <w10:anchorlock/>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hdrShapeDefaults>
    <o:shapedefaults v:ext="edit" spidmax="4098"/>
    <o:shapelayout v:ext="edit">
      <o:idmap v:ext="edit" data="3"/>
    </o:shapelayout>
  </w:hdrShapeDefaults>
  <w:footnotePr>
    <w:footnote w:id="-1"/>
    <w:footnote w:id="0"/>
  </w:footnotePr>
  <w:endnotePr>
    <w:endnote w:id="-1"/>
    <w:endnote w:id="0"/>
  </w:endnotePr>
  <w:compat/>
  <w:rsids>
    <w:rsidRoot w:val="002761ED"/>
    <w:rsid w:val="00023FA1"/>
    <w:rsid w:val="001C43E8"/>
    <w:rsid w:val="002761ED"/>
    <w:rsid w:val="00295E19"/>
    <w:rsid w:val="003F04A0"/>
    <w:rsid w:val="004C5430"/>
    <w:rsid w:val="00515D7F"/>
    <w:rsid w:val="005E51EB"/>
    <w:rsid w:val="005E727F"/>
    <w:rsid w:val="00742EFF"/>
    <w:rsid w:val="008B760A"/>
    <w:rsid w:val="00966164"/>
    <w:rsid w:val="00972E8B"/>
    <w:rsid w:val="00981480"/>
    <w:rsid w:val="00A51B46"/>
    <w:rsid w:val="00A74299"/>
    <w:rsid w:val="00AE3F81"/>
    <w:rsid w:val="00C41488"/>
    <w:rsid w:val="00C57D37"/>
    <w:rsid w:val="00DA0431"/>
    <w:rsid w:val="00E316AD"/>
    <w:rsid w:val="00FE5FC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6AD"/>
  </w:style>
  <w:style w:type="paragraph" w:styleId="Ttulo1">
    <w:name w:val="heading 1"/>
    <w:basedOn w:val="Normal"/>
    <w:next w:val="Normal"/>
    <w:link w:val="Ttulo1Car"/>
    <w:uiPriority w:val="9"/>
    <w:qFormat/>
    <w:rsid w:val="00AE3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E3F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AE3F81"/>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AE3F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E51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E51EB"/>
    <w:rPr>
      <w:rFonts w:ascii="Tahoma" w:hAnsi="Tahoma" w:cs="Tahoma"/>
      <w:sz w:val="16"/>
      <w:szCs w:val="16"/>
    </w:rPr>
  </w:style>
  <w:style w:type="paragraph" w:styleId="Mapadeldocumento">
    <w:name w:val="Document Map"/>
    <w:basedOn w:val="Normal"/>
    <w:link w:val="MapadeldocumentoCar"/>
    <w:uiPriority w:val="99"/>
    <w:semiHidden/>
    <w:unhideWhenUsed/>
    <w:rsid w:val="00C41488"/>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C41488"/>
    <w:rPr>
      <w:rFonts w:ascii="Tahoma" w:hAnsi="Tahoma" w:cs="Tahoma"/>
      <w:sz w:val="16"/>
      <w:szCs w:val="16"/>
    </w:rPr>
  </w:style>
  <w:style w:type="character" w:customStyle="1" w:styleId="Ttulo1Car">
    <w:name w:val="Título 1 Car"/>
    <w:basedOn w:val="Fuentedeprrafopredeter"/>
    <w:link w:val="Ttulo1"/>
    <w:uiPriority w:val="9"/>
    <w:rsid w:val="00AE3F8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E3F81"/>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AE3F81"/>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AE3F81"/>
    <w:rPr>
      <w:rFonts w:asciiTheme="majorHAnsi" w:eastAsiaTheme="majorEastAsia" w:hAnsiTheme="majorHAnsi" w:cstheme="majorBidi"/>
      <w:b/>
      <w:bCs/>
      <w:i/>
      <w:iCs/>
      <w:color w:val="4F81BD" w:themeColor="accent1"/>
    </w:rPr>
  </w:style>
  <w:style w:type="paragraph" w:styleId="Encabezado">
    <w:name w:val="header"/>
    <w:basedOn w:val="Normal"/>
    <w:link w:val="EncabezadoCar"/>
    <w:uiPriority w:val="99"/>
    <w:semiHidden/>
    <w:unhideWhenUsed/>
    <w:rsid w:val="009661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66164"/>
  </w:style>
  <w:style w:type="paragraph" w:styleId="Piedepgina">
    <w:name w:val="footer"/>
    <w:basedOn w:val="Normal"/>
    <w:link w:val="PiedepginaCar"/>
    <w:uiPriority w:val="99"/>
    <w:unhideWhenUsed/>
    <w:qFormat/>
    <w:rsid w:val="009661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6164"/>
  </w:style>
  <w:style w:type="paragraph" w:styleId="NormalWeb">
    <w:name w:val="Normal (Web)"/>
    <w:basedOn w:val="Normal"/>
    <w:uiPriority w:val="99"/>
    <w:semiHidden/>
    <w:unhideWhenUsed/>
    <w:rsid w:val="00966164"/>
    <w:rPr>
      <w:rFonts w:ascii="Times New Roman" w:hAnsi="Times New Roman" w:cs="Times New Roman"/>
      <w:sz w:val="24"/>
      <w:szCs w:val="24"/>
    </w:rPr>
  </w:style>
  <w:style w:type="table" w:styleId="Tablaconcuadrcula">
    <w:name w:val="Table Grid"/>
    <w:basedOn w:val="Tablanormal"/>
    <w:uiPriority w:val="59"/>
    <w:rsid w:val="00966164"/>
    <w:pPr>
      <w:spacing w:after="0" w:line="240" w:lineRule="auto"/>
    </w:pPr>
    <w:rPr>
      <w:lang w:val="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1.xml"/><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header" Target="header1.xml"/><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ettings" Target="setting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8.png"/><Relationship Id="rId5"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3.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774</Words>
  <Characters>4258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Gonnella</dc:creator>
  <cp:lastModifiedBy>Pablo Gonnella</cp:lastModifiedBy>
  <cp:revision>4</cp:revision>
  <cp:lastPrinted>2018-08-03T14:14:00Z</cp:lastPrinted>
  <dcterms:created xsi:type="dcterms:W3CDTF">2018-08-03T14:14:00Z</dcterms:created>
  <dcterms:modified xsi:type="dcterms:W3CDTF">2018-08-03T14:15:00Z</dcterms:modified>
</cp:coreProperties>
</file>